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EB" w:rsidRPr="001F1D0A" w:rsidRDefault="00F91B42" w:rsidP="00DA075C">
      <w:pPr>
        <w:spacing w:line="340" w:lineRule="exact"/>
        <w:rPr>
          <w:rFonts w:ascii="標楷體" w:eastAsia="標楷體" w:hAnsi="標楷體"/>
          <w:sz w:val="40"/>
          <w:szCs w:val="40"/>
        </w:rPr>
      </w:pPr>
      <w:r w:rsidRPr="001F1D0A">
        <w:rPr>
          <w:rFonts w:ascii="標楷體" w:eastAsia="標楷體" w:hAnsi="標楷體" w:cs="新細明體" w:hint="eastAsia"/>
          <w:kern w:val="0"/>
          <w:sz w:val="40"/>
          <w:szCs w:val="40"/>
        </w:rPr>
        <w:t>財產</w:t>
      </w:r>
      <w:r w:rsidR="006B47D5" w:rsidRPr="001F1D0A">
        <w:rPr>
          <w:rFonts w:ascii="標楷體" w:eastAsia="標楷體" w:hAnsi="標楷體" w:cs="新細明體" w:hint="eastAsia"/>
          <w:kern w:val="0"/>
          <w:sz w:val="40"/>
          <w:szCs w:val="40"/>
        </w:rPr>
        <w:t>保險業辦理資訊公開管理辦法</w:t>
      </w:r>
      <w:r w:rsidR="00373DA3" w:rsidRPr="001F1D0A">
        <w:rPr>
          <w:rFonts w:ascii="標楷體" w:eastAsia="標楷體" w:hAnsi="標楷體" w:cs="新細明體" w:hint="eastAsia"/>
          <w:kern w:val="0"/>
          <w:sz w:val="40"/>
          <w:szCs w:val="40"/>
        </w:rPr>
        <w:t>部分條文</w:t>
      </w:r>
      <w:r w:rsidR="00DA075C" w:rsidRPr="001F1D0A">
        <w:rPr>
          <w:rFonts w:ascii="標楷體" w:eastAsia="標楷體" w:hAnsi="標楷體" w:cs="新細明體" w:hint="eastAsia"/>
          <w:kern w:val="0"/>
          <w:sz w:val="40"/>
          <w:szCs w:val="40"/>
        </w:rPr>
        <w:t>修正草案</w:t>
      </w:r>
      <w:r w:rsidR="00DA075C" w:rsidRPr="001F1D0A">
        <w:rPr>
          <w:rFonts w:ascii="標楷體" w:eastAsia="標楷體" w:hAnsi="標楷體" w:hint="eastAsia"/>
          <w:kern w:val="0"/>
          <w:sz w:val="40"/>
          <w:szCs w:val="40"/>
        </w:rPr>
        <w:t>對照表</w:t>
      </w:r>
    </w:p>
    <w:tbl>
      <w:tblPr>
        <w:tblStyle w:val="a3"/>
        <w:tblW w:w="0" w:type="auto"/>
        <w:tblLayout w:type="fixed"/>
        <w:tblLook w:val="04A0" w:firstRow="1" w:lastRow="0" w:firstColumn="1" w:lastColumn="0" w:noHBand="0" w:noVBand="1"/>
      </w:tblPr>
      <w:tblGrid>
        <w:gridCol w:w="3332"/>
        <w:gridCol w:w="3333"/>
        <w:gridCol w:w="3332"/>
      </w:tblGrid>
      <w:tr w:rsidR="001023EB" w:rsidRPr="0099393A" w:rsidTr="00202A2D">
        <w:trPr>
          <w:trHeight w:val="360"/>
        </w:trPr>
        <w:tc>
          <w:tcPr>
            <w:tcW w:w="3332" w:type="dxa"/>
          </w:tcPr>
          <w:p w:rsidR="001023EB" w:rsidRPr="0099393A" w:rsidRDefault="001023EB" w:rsidP="001023EB">
            <w:pPr>
              <w:spacing w:line="360" w:lineRule="exact"/>
              <w:jc w:val="center"/>
              <w:rPr>
                <w:rFonts w:ascii="標楷體" w:eastAsia="標楷體" w:hAnsi="標楷體"/>
              </w:rPr>
            </w:pPr>
            <w:r>
              <w:rPr>
                <w:rFonts w:ascii="標楷體" w:eastAsia="標楷體" w:hAnsi="標楷體" w:hint="eastAsia"/>
              </w:rPr>
              <w:t>修 正 條 文</w:t>
            </w:r>
          </w:p>
        </w:tc>
        <w:tc>
          <w:tcPr>
            <w:tcW w:w="3333" w:type="dxa"/>
          </w:tcPr>
          <w:p w:rsidR="001023EB" w:rsidRPr="0099393A" w:rsidRDefault="001023EB" w:rsidP="001023EB">
            <w:pPr>
              <w:spacing w:line="360" w:lineRule="exact"/>
              <w:jc w:val="center"/>
              <w:rPr>
                <w:rFonts w:ascii="標楷體" w:eastAsia="標楷體" w:hAnsi="標楷體"/>
              </w:rPr>
            </w:pPr>
            <w:r>
              <w:rPr>
                <w:rFonts w:ascii="標楷體" w:eastAsia="標楷體" w:hAnsi="標楷體" w:hint="eastAsia"/>
              </w:rPr>
              <w:t>現 行 條 文</w:t>
            </w:r>
          </w:p>
        </w:tc>
        <w:tc>
          <w:tcPr>
            <w:tcW w:w="3332" w:type="dxa"/>
          </w:tcPr>
          <w:p w:rsidR="001023EB" w:rsidRPr="0099393A" w:rsidRDefault="001023EB" w:rsidP="001023EB">
            <w:pPr>
              <w:spacing w:line="360" w:lineRule="exact"/>
              <w:jc w:val="center"/>
              <w:rPr>
                <w:rFonts w:ascii="標楷體" w:eastAsia="標楷體" w:hAnsi="標楷體"/>
              </w:rPr>
            </w:pPr>
            <w:r>
              <w:rPr>
                <w:rFonts w:ascii="標楷體" w:eastAsia="標楷體" w:hAnsi="標楷體" w:hint="eastAsia"/>
              </w:rPr>
              <w:t>說  明</w:t>
            </w:r>
          </w:p>
        </w:tc>
      </w:tr>
      <w:tr w:rsidR="001023EB" w:rsidRPr="00335596" w:rsidTr="00202A2D">
        <w:trPr>
          <w:trHeight w:val="360"/>
        </w:trPr>
        <w:tc>
          <w:tcPr>
            <w:tcW w:w="3332" w:type="dxa"/>
          </w:tcPr>
          <w:p w:rsidR="001F1D0A" w:rsidRDefault="00135377" w:rsidP="00135377">
            <w:pPr>
              <w:kinsoku w:val="0"/>
              <w:overflowPunct w:val="0"/>
              <w:autoSpaceDE w:val="0"/>
              <w:autoSpaceDN w:val="0"/>
              <w:spacing w:line="400" w:lineRule="exact"/>
              <w:ind w:left="770" w:rightChars="-14" w:right="-34" w:hangingChars="321" w:hanging="770"/>
              <w:jc w:val="both"/>
              <w:rPr>
                <w:rFonts w:ascii="標楷體" w:eastAsia="標楷體" w:hAnsi="標楷體" w:cs="細明體"/>
                <w:color w:val="000000"/>
                <w:kern w:val="0"/>
                <w:szCs w:val="24"/>
              </w:rPr>
            </w:pPr>
            <w:r w:rsidRPr="009960B2">
              <w:rPr>
                <w:rFonts w:ascii="標楷體" w:eastAsia="標楷體" w:hAnsi="標楷體" w:hint="eastAsia"/>
                <w:szCs w:val="24"/>
              </w:rPr>
              <w:t>第五條</w:t>
            </w:r>
            <w:r w:rsidR="001F1D0A">
              <w:rPr>
                <w:rFonts w:ascii="標楷體" w:eastAsia="標楷體" w:hAnsi="標楷體" w:hint="eastAsia"/>
                <w:szCs w:val="24"/>
              </w:rPr>
              <w:t xml:space="preserve">  </w:t>
            </w:r>
            <w:r w:rsidRPr="009960B2">
              <w:rPr>
                <w:rFonts w:ascii="標楷體" w:eastAsia="標楷體" w:hAnsi="標楷體" w:cs="細明體"/>
                <w:color w:val="000000"/>
                <w:kern w:val="0"/>
                <w:szCs w:val="24"/>
              </w:rPr>
              <w:t>公司（合作社）概況</w:t>
            </w:r>
          </w:p>
          <w:p w:rsidR="00135377" w:rsidRPr="009960B2" w:rsidRDefault="00135377" w:rsidP="001F1D0A">
            <w:pPr>
              <w:kinsoku w:val="0"/>
              <w:overflowPunct w:val="0"/>
              <w:autoSpaceDE w:val="0"/>
              <w:autoSpaceDN w:val="0"/>
              <w:spacing w:line="400" w:lineRule="exact"/>
              <w:ind w:leftChars="100" w:left="770" w:rightChars="-14" w:right="-34" w:hangingChars="221" w:hanging="530"/>
              <w:jc w:val="both"/>
              <w:rPr>
                <w:rFonts w:ascii="標楷體" w:eastAsia="標楷體" w:hAnsi="標楷體" w:cs="細明體"/>
                <w:kern w:val="0"/>
                <w:szCs w:val="24"/>
              </w:rPr>
            </w:pPr>
            <w:r w:rsidRPr="009960B2">
              <w:rPr>
                <w:rFonts w:ascii="標楷體" w:eastAsia="標楷體" w:hAnsi="標楷體" w:cs="細明體"/>
                <w:color w:val="000000"/>
                <w:kern w:val="0"/>
                <w:szCs w:val="24"/>
              </w:rPr>
              <w:t>應記載下列事項：</w:t>
            </w:r>
          </w:p>
          <w:p w:rsidR="00135377" w:rsidRPr="009960B2" w:rsidRDefault="00135377" w:rsidP="001F1D0A">
            <w:pPr>
              <w:pStyle w:val="HTML"/>
              <w:tabs>
                <w:tab w:val="clear" w:pos="916"/>
                <w:tab w:val="clear" w:pos="1832"/>
                <w:tab w:val="left" w:pos="653"/>
                <w:tab w:val="left" w:pos="1980"/>
              </w:tabs>
              <w:spacing w:line="400" w:lineRule="exact"/>
              <w:ind w:leftChars="100" w:left="744" w:hangingChars="210" w:hanging="504"/>
              <w:jc w:val="both"/>
              <w:rPr>
                <w:rFonts w:ascii="標楷體" w:eastAsia="標楷體" w:hAnsi="標楷體"/>
              </w:rPr>
            </w:pPr>
            <w:r w:rsidRPr="009960B2">
              <w:rPr>
                <w:rFonts w:ascii="標楷體" w:eastAsia="標楷體" w:hAnsi="標楷體"/>
              </w:rPr>
              <w:t>一、公司（合作社）組織：包含組織結構、部門職掌及各部門負責人姓名、總公司（總社）、分公司（分社）及通訊處等其他分支機構設立時間、地址、電話、傳真、免費申訴專線電話、公司（合作社）網站之網址、電子郵件信箱。外國保險業並應記載其總公司所在地、設立時間、資本額。</w:t>
            </w:r>
          </w:p>
          <w:p w:rsidR="00135377" w:rsidRPr="009960B2" w:rsidRDefault="00135377" w:rsidP="001F1D0A">
            <w:pPr>
              <w:pStyle w:val="HTML"/>
              <w:tabs>
                <w:tab w:val="clear" w:pos="916"/>
                <w:tab w:val="clear" w:pos="1832"/>
                <w:tab w:val="left" w:pos="653"/>
                <w:tab w:val="left" w:pos="1980"/>
              </w:tabs>
              <w:spacing w:line="400" w:lineRule="exact"/>
              <w:ind w:leftChars="88" w:left="720" w:hangingChars="212" w:hanging="509"/>
              <w:jc w:val="both"/>
              <w:rPr>
                <w:rFonts w:ascii="標楷體" w:eastAsia="標楷體" w:hAnsi="標楷體"/>
              </w:rPr>
            </w:pPr>
            <w:r w:rsidRPr="009960B2">
              <w:rPr>
                <w:rFonts w:ascii="標楷體" w:eastAsia="標楷體" w:hAnsi="標楷體"/>
              </w:rPr>
              <w:t>二、人力資源概況：員工、核保人員、理賠人員、精算人員人數及教育程度。</w:t>
            </w:r>
          </w:p>
          <w:p w:rsidR="00135377" w:rsidRPr="009960B2" w:rsidRDefault="00135377" w:rsidP="001F1D0A">
            <w:pPr>
              <w:pStyle w:val="HTML"/>
              <w:tabs>
                <w:tab w:val="clear" w:pos="916"/>
                <w:tab w:val="clear" w:pos="1832"/>
                <w:tab w:val="left" w:pos="653"/>
                <w:tab w:val="left" w:pos="1980"/>
              </w:tabs>
              <w:spacing w:line="400" w:lineRule="exact"/>
              <w:ind w:leftChars="88" w:left="720" w:hangingChars="212" w:hanging="509"/>
              <w:jc w:val="both"/>
              <w:rPr>
                <w:rFonts w:ascii="標楷體" w:eastAsia="標楷體" w:hAnsi="標楷體"/>
              </w:rPr>
            </w:pPr>
            <w:r w:rsidRPr="009960B2">
              <w:rPr>
                <w:rFonts w:ascii="標楷體" w:eastAsia="標楷體" w:hAnsi="標楷體"/>
              </w:rPr>
              <w:t>三、各董事（理事）、監察人（監事）以及持有公司股份（社股）占前十名股東（社員）之下列事項：</w:t>
            </w:r>
          </w:p>
          <w:p w:rsidR="00135377" w:rsidRPr="009960B2" w:rsidRDefault="00135377" w:rsidP="00135377">
            <w:pPr>
              <w:widowControl/>
              <w:tabs>
                <w:tab w:val="left" w:pos="916"/>
                <w:tab w:val="left" w:pos="1832"/>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50" w:left="1320" w:hangingChars="300" w:hanging="720"/>
              <w:rPr>
                <w:rFonts w:ascii="標楷體" w:eastAsia="標楷體" w:hAnsi="標楷體" w:cs="細明體"/>
                <w:color w:val="000000"/>
                <w:kern w:val="0"/>
                <w:szCs w:val="24"/>
              </w:rPr>
            </w:pPr>
            <w:r w:rsidRPr="009960B2">
              <w:rPr>
                <w:rFonts w:ascii="標楷體" w:eastAsia="標楷體" w:hAnsi="標楷體" w:cs="細明體"/>
                <w:color w:val="000000"/>
                <w:kern w:val="0"/>
                <w:szCs w:val="24"/>
              </w:rPr>
              <w:t>（一）姓名。如屬法人股東代表者，並應載明該法人股東名稱。</w:t>
            </w:r>
          </w:p>
          <w:p w:rsidR="00135377" w:rsidRPr="009960B2" w:rsidRDefault="00135377" w:rsidP="00135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50" w:firstLine="600"/>
              <w:rPr>
                <w:rFonts w:ascii="標楷體" w:eastAsia="標楷體" w:hAnsi="標楷體" w:cs="細明體"/>
                <w:color w:val="000000"/>
                <w:kern w:val="0"/>
                <w:szCs w:val="24"/>
              </w:rPr>
            </w:pPr>
            <w:r w:rsidRPr="009960B2">
              <w:rPr>
                <w:rFonts w:ascii="標楷體" w:eastAsia="標楷體" w:hAnsi="標楷體" w:cs="細明體"/>
                <w:color w:val="000000"/>
                <w:kern w:val="0"/>
                <w:szCs w:val="24"/>
              </w:rPr>
              <w:t>（二）持有股數。</w:t>
            </w:r>
          </w:p>
          <w:p w:rsidR="00135377" w:rsidRPr="009960B2" w:rsidRDefault="00135377" w:rsidP="00135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50" w:left="1320" w:hangingChars="300" w:hanging="720"/>
              <w:rPr>
                <w:rFonts w:ascii="標楷體" w:eastAsia="標楷體" w:hAnsi="標楷體" w:cs="細明體"/>
                <w:color w:val="000000"/>
                <w:kern w:val="0"/>
                <w:szCs w:val="24"/>
              </w:rPr>
            </w:pPr>
            <w:r w:rsidRPr="009960B2">
              <w:rPr>
                <w:rFonts w:ascii="標楷體" w:eastAsia="標楷體" w:hAnsi="標楷體" w:cs="細明體"/>
                <w:color w:val="000000"/>
                <w:kern w:val="0"/>
                <w:szCs w:val="24"/>
              </w:rPr>
              <w:t>（三）持有股數占已發行股數之比例。</w:t>
            </w:r>
          </w:p>
          <w:p w:rsidR="00135377" w:rsidRPr="009960B2" w:rsidRDefault="00135377" w:rsidP="001F1D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56" w:firstLine="614"/>
              <w:rPr>
                <w:rFonts w:ascii="標楷體" w:eastAsia="標楷體" w:hAnsi="標楷體" w:cs="細明體"/>
                <w:color w:val="000000"/>
                <w:kern w:val="0"/>
                <w:szCs w:val="24"/>
              </w:rPr>
            </w:pPr>
            <w:r w:rsidRPr="009960B2">
              <w:rPr>
                <w:rFonts w:ascii="標楷體" w:eastAsia="標楷體" w:hAnsi="標楷體" w:cs="細明體"/>
                <w:color w:val="000000"/>
                <w:kern w:val="0"/>
                <w:szCs w:val="24"/>
              </w:rPr>
              <w:t>（四）股權設質情形。</w:t>
            </w:r>
          </w:p>
          <w:p w:rsidR="00135377" w:rsidRPr="009960B2" w:rsidRDefault="00135377" w:rsidP="001F1D0A">
            <w:pPr>
              <w:kinsoku w:val="0"/>
              <w:overflowPunct w:val="0"/>
              <w:autoSpaceDE w:val="0"/>
              <w:autoSpaceDN w:val="0"/>
              <w:spacing w:line="400" w:lineRule="exact"/>
              <w:ind w:leftChars="298" w:left="1313" w:hangingChars="249" w:hanging="598"/>
              <w:jc w:val="both"/>
              <w:rPr>
                <w:rFonts w:ascii="標楷體" w:eastAsia="標楷體" w:hAnsi="標楷體" w:cs="細明體"/>
                <w:kern w:val="0"/>
                <w:szCs w:val="24"/>
              </w:rPr>
            </w:pPr>
            <w:r w:rsidRPr="009960B2">
              <w:rPr>
                <w:rFonts w:ascii="標楷體" w:eastAsia="標楷體" w:hAnsi="標楷體" w:cs="細明體" w:hint="eastAsia"/>
                <w:color w:val="000000"/>
                <w:kern w:val="0"/>
                <w:szCs w:val="24"/>
              </w:rPr>
              <w:t>(五</w:t>
            </w:r>
            <w:r>
              <w:rPr>
                <w:rFonts w:ascii="標楷體" w:eastAsia="標楷體" w:hAnsi="標楷體" w:cs="細明體" w:hint="eastAsia"/>
                <w:color w:val="000000"/>
                <w:kern w:val="0"/>
                <w:szCs w:val="24"/>
              </w:rPr>
              <w:t>)</w:t>
            </w:r>
            <w:r w:rsidR="001F1D0A">
              <w:rPr>
                <w:rFonts w:ascii="標楷體" w:eastAsia="標楷體" w:hAnsi="標楷體" w:cs="細明體" w:hint="eastAsia"/>
                <w:color w:val="000000"/>
                <w:kern w:val="0"/>
                <w:szCs w:val="24"/>
              </w:rPr>
              <w:t xml:space="preserve"> </w:t>
            </w:r>
            <w:r w:rsidRPr="009960B2">
              <w:rPr>
                <w:rFonts w:ascii="標楷體" w:eastAsia="標楷體" w:hAnsi="標楷體" w:hint="eastAsia"/>
                <w:color w:val="000000"/>
                <w:szCs w:val="24"/>
              </w:rPr>
              <w:t>投票表決權比例。</w:t>
            </w:r>
          </w:p>
          <w:p w:rsidR="00135377" w:rsidRPr="009960B2" w:rsidRDefault="00135377" w:rsidP="00135377">
            <w:pPr>
              <w:pStyle w:val="HTML"/>
              <w:tabs>
                <w:tab w:val="clear" w:pos="916"/>
                <w:tab w:val="clear" w:pos="1832"/>
                <w:tab w:val="left" w:pos="653"/>
                <w:tab w:val="left" w:pos="1980"/>
              </w:tabs>
              <w:spacing w:line="400" w:lineRule="exact"/>
              <w:ind w:leftChars="100" w:left="720" w:hangingChars="200" w:hanging="480"/>
              <w:jc w:val="both"/>
              <w:rPr>
                <w:rFonts w:ascii="標楷體" w:eastAsia="標楷體" w:hAnsi="標楷體"/>
              </w:rPr>
            </w:pPr>
            <w:r w:rsidRPr="009960B2">
              <w:rPr>
                <w:rFonts w:ascii="標楷體" w:eastAsia="標楷體" w:hAnsi="標楷體" w:hint="eastAsia"/>
              </w:rPr>
              <w:lastRenderedPageBreak/>
              <w:t>四、</w:t>
            </w:r>
            <w:r w:rsidRPr="009960B2">
              <w:rPr>
                <w:rFonts w:ascii="標楷體" w:eastAsia="標楷體" w:hAnsi="標楷體"/>
              </w:rPr>
              <w:t>簽證精算人員姓名及主管機關核准文號。</w:t>
            </w:r>
          </w:p>
          <w:p w:rsidR="00135377" w:rsidRDefault="00135377" w:rsidP="00135377">
            <w:pPr>
              <w:pStyle w:val="HTML"/>
              <w:tabs>
                <w:tab w:val="clear" w:pos="916"/>
                <w:tab w:val="clear" w:pos="1832"/>
                <w:tab w:val="left" w:pos="653"/>
                <w:tab w:val="left" w:pos="1980"/>
              </w:tabs>
              <w:spacing w:line="400" w:lineRule="exact"/>
              <w:ind w:leftChars="100" w:left="720" w:hangingChars="200" w:hanging="480"/>
              <w:jc w:val="both"/>
              <w:rPr>
                <w:rFonts w:ascii="標楷體" w:eastAsia="標楷體" w:hAnsi="標楷體"/>
              </w:rPr>
            </w:pPr>
            <w:r w:rsidRPr="009960B2">
              <w:rPr>
                <w:rFonts w:ascii="標楷體" w:eastAsia="標楷體" w:hAnsi="標楷體" w:hint="eastAsia"/>
              </w:rPr>
              <w:t>五、</w:t>
            </w:r>
            <w:r w:rsidRPr="009960B2">
              <w:rPr>
                <w:rFonts w:ascii="標楷體" w:eastAsia="標楷體" w:hAnsi="標楷體"/>
              </w:rPr>
              <w:t>簽證會計師姓名及所屬事務所名稱。</w:t>
            </w:r>
          </w:p>
          <w:p w:rsidR="00135377" w:rsidRDefault="00135377" w:rsidP="00135377">
            <w:pPr>
              <w:pStyle w:val="HTML"/>
              <w:tabs>
                <w:tab w:val="clear" w:pos="916"/>
                <w:tab w:val="clear" w:pos="1832"/>
                <w:tab w:val="left" w:pos="653"/>
                <w:tab w:val="left" w:pos="1980"/>
              </w:tabs>
              <w:spacing w:line="400" w:lineRule="exact"/>
              <w:ind w:leftChars="100" w:left="720" w:hangingChars="200" w:hanging="480"/>
              <w:jc w:val="both"/>
              <w:rPr>
                <w:rFonts w:ascii="標楷體" w:eastAsia="標楷體" w:hAnsi="標楷體"/>
              </w:rPr>
            </w:pPr>
            <w:r w:rsidRPr="009960B2">
              <w:rPr>
                <w:rFonts w:ascii="標楷體" w:eastAsia="標楷體" w:hAnsi="標楷體"/>
              </w:rPr>
              <w:t>六</w:t>
            </w:r>
            <w:r w:rsidRPr="009960B2">
              <w:rPr>
                <w:rFonts w:ascii="標楷體" w:eastAsia="標楷體" w:hAnsi="標楷體" w:hint="eastAsia"/>
              </w:rPr>
              <w:t>、</w:t>
            </w:r>
            <w:r w:rsidR="00D63C99" w:rsidRPr="00AB6255">
              <w:rPr>
                <w:rFonts w:ascii="標楷體" w:eastAsia="標楷體" w:hAnsi="標楷體"/>
              </w:rPr>
              <w:t>往來之保險代理人</w:t>
            </w:r>
            <w:r w:rsidR="00D63C99" w:rsidRPr="00D63C99">
              <w:rPr>
                <w:rFonts w:ascii="標楷體" w:eastAsia="標楷體" w:hAnsi="標楷體" w:hint="eastAsia"/>
                <w:u w:val="single"/>
              </w:rPr>
              <w:t>及兼營保險代理人業務之銀行，其</w:t>
            </w:r>
            <w:r w:rsidR="00D63C99" w:rsidRPr="00AB6255">
              <w:rPr>
                <w:rFonts w:ascii="標楷體" w:eastAsia="標楷體" w:hAnsi="標楷體"/>
              </w:rPr>
              <w:t>名稱、地址及電話</w:t>
            </w:r>
            <w:r w:rsidRPr="009960B2">
              <w:rPr>
                <w:rFonts w:ascii="標楷體" w:eastAsia="標楷體" w:hAnsi="標楷體"/>
              </w:rPr>
              <w:t>。</w:t>
            </w:r>
          </w:p>
          <w:p w:rsidR="00135377" w:rsidRDefault="00135377" w:rsidP="00135377">
            <w:pPr>
              <w:pStyle w:val="HTML"/>
              <w:tabs>
                <w:tab w:val="clear" w:pos="916"/>
                <w:tab w:val="clear" w:pos="1832"/>
                <w:tab w:val="left" w:pos="653"/>
                <w:tab w:val="left" w:pos="1980"/>
              </w:tabs>
              <w:spacing w:line="400" w:lineRule="exact"/>
              <w:ind w:leftChars="100" w:left="720" w:hangingChars="200" w:hanging="480"/>
              <w:jc w:val="both"/>
              <w:rPr>
                <w:rFonts w:ascii="標楷體" w:eastAsia="標楷體" w:hAnsi="標楷體"/>
              </w:rPr>
            </w:pPr>
            <w:r w:rsidRPr="009960B2">
              <w:rPr>
                <w:rFonts w:ascii="標楷體" w:eastAsia="標楷體" w:hAnsi="標楷體" w:hint="eastAsia"/>
              </w:rPr>
              <w:t>七、</w:t>
            </w:r>
            <w:r w:rsidRPr="009960B2">
              <w:rPr>
                <w:rFonts w:ascii="標楷體" w:eastAsia="標楷體" w:hAnsi="標楷體"/>
              </w:rPr>
              <w:t>前一年度再保費支出占總保費收入百分之一以上之往來再保險人名稱、</w:t>
            </w:r>
            <w:r w:rsidRPr="009960B2">
              <w:rPr>
                <w:rFonts w:ascii="標楷體" w:eastAsia="標楷體" w:hAnsi="標楷體" w:hint="eastAsia"/>
              </w:rPr>
              <w:t>評</w:t>
            </w:r>
            <w:r w:rsidRPr="009960B2">
              <w:rPr>
                <w:rFonts w:ascii="標楷體" w:eastAsia="標楷體" w:hAnsi="標楷體"/>
              </w:rPr>
              <w:t>等。</w:t>
            </w:r>
          </w:p>
          <w:p w:rsidR="00135377" w:rsidRDefault="00135377" w:rsidP="00135377">
            <w:pPr>
              <w:pStyle w:val="HTML"/>
              <w:tabs>
                <w:tab w:val="clear" w:pos="916"/>
                <w:tab w:val="clear" w:pos="1832"/>
                <w:tab w:val="left" w:pos="653"/>
                <w:tab w:val="left" w:pos="1980"/>
              </w:tabs>
              <w:spacing w:line="400" w:lineRule="exact"/>
              <w:ind w:leftChars="100" w:left="720" w:hangingChars="200" w:hanging="480"/>
              <w:jc w:val="both"/>
              <w:rPr>
                <w:rFonts w:ascii="標楷體" w:eastAsia="標楷體" w:hAnsi="標楷體"/>
              </w:rPr>
            </w:pPr>
            <w:r w:rsidRPr="009960B2">
              <w:rPr>
                <w:rFonts w:ascii="標楷體" w:eastAsia="標楷體" w:hAnsi="標楷體" w:hint="eastAsia"/>
              </w:rPr>
              <w:t>八、</w:t>
            </w:r>
            <w:r w:rsidRPr="009960B2">
              <w:rPr>
                <w:rFonts w:ascii="標楷體" w:eastAsia="標楷體" w:hAnsi="標楷體"/>
              </w:rPr>
              <w:t>關係人及關係企業名稱及其關係，關係企業之相互持股比例、股份及實際投資情形。</w:t>
            </w:r>
          </w:p>
          <w:p w:rsidR="00135377" w:rsidRDefault="00135377" w:rsidP="00135377">
            <w:pPr>
              <w:pStyle w:val="HTML"/>
              <w:tabs>
                <w:tab w:val="clear" w:pos="916"/>
                <w:tab w:val="clear" w:pos="1832"/>
                <w:tab w:val="left" w:pos="653"/>
                <w:tab w:val="left" w:pos="1980"/>
              </w:tabs>
              <w:spacing w:line="400" w:lineRule="exact"/>
              <w:ind w:leftChars="100" w:left="720" w:hangingChars="200" w:hanging="480"/>
              <w:jc w:val="both"/>
              <w:rPr>
                <w:rFonts w:ascii="標楷體" w:eastAsia="標楷體" w:hAnsi="標楷體"/>
              </w:rPr>
            </w:pPr>
            <w:r w:rsidRPr="009960B2">
              <w:rPr>
                <w:rFonts w:ascii="標楷體" w:eastAsia="標楷體" w:hAnsi="標楷體" w:hint="eastAsia"/>
              </w:rPr>
              <w:t>九、</w:t>
            </w:r>
            <w:r w:rsidRPr="009960B2">
              <w:rPr>
                <w:rFonts w:ascii="標楷體" w:eastAsia="標楷體" w:hAnsi="標楷體"/>
              </w:rPr>
              <w:t>委託信用評等機構評等者，該評等機構名稱、評等日期、評等結果；其未委託信用評等機構評等者，應將未委託評等之事實</w:t>
            </w:r>
            <w:proofErr w:type="gramStart"/>
            <w:r w:rsidRPr="009960B2">
              <w:rPr>
                <w:rFonts w:ascii="標楷體" w:eastAsia="標楷體" w:hAnsi="標楷體"/>
              </w:rPr>
              <w:t>併</w:t>
            </w:r>
            <w:proofErr w:type="gramEnd"/>
            <w:r w:rsidRPr="009960B2">
              <w:rPr>
                <w:rFonts w:ascii="標楷體" w:eastAsia="標楷體" w:hAnsi="標楷體"/>
              </w:rPr>
              <w:t>予揭露。</w:t>
            </w:r>
          </w:p>
          <w:p w:rsidR="00135377" w:rsidRPr="009960B2" w:rsidRDefault="00135377" w:rsidP="00135377">
            <w:pPr>
              <w:pStyle w:val="HTML"/>
              <w:tabs>
                <w:tab w:val="clear" w:pos="916"/>
                <w:tab w:val="clear" w:pos="1832"/>
                <w:tab w:val="left" w:pos="653"/>
                <w:tab w:val="left" w:pos="1980"/>
              </w:tabs>
              <w:spacing w:line="400" w:lineRule="exact"/>
              <w:ind w:leftChars="100" w:left="720" w:hangingChars="200" w:hanging="480"/>
              <w:jc w:val="both"/>
              <w:rPr>
                <w:rFonts w:ascii="標楷體" w:eastAsia="標楷體" w:hAnsi="標楷體"/>
              </w:rPr>
            </w:pPr>
            <w:r w:rsidRPr="009960B2">
              <w:rPr>
                <w:rFonts w:ascii="標楷體" w:eastAsia="標楷體" w:hAnsi="標楷體" w:hint="eastAsia"/>
              </w:rPr>
              <w:t>十、</w:t>
            </w:r>
            <w:r w:rsidRPr="009960B2">
              <w:rPr>
                <w:rFonts w:ascii="標楷體" w:eastAsia="標楷體" w:hAnsi="標楷體"/>
              </w:rPr>
              <w:t>代收保費機構及代收條件。</w:t>
            </w:r>
          </w:p>
          <w:p w:rsidR="00135377" w:rsidRPr="009960B2" w:rsidRDefault="00135377" w:rsidP="004B5E12">
            <w:pPr>
              <w:pStyle w:val="HTML"/>
              <w:tabs>
                <w:tab w:val="clear" w:pos="916"/>
              </w:tabs>
              <w:spacing w:line="400" w:lineRule="exact"/>
              <w:ind w:leftChars="50" w:left="120" w:firstLineChars="212" w:firstLine="509"/>
              <w:jc w:val="both"/>
              <w:rPr>
                <w:rFonts w:ascii="標楷體" w:eastAsia="標楷體" w:hAnsi="標楷體"/>
              </w:rPr>
            </w:pPr>
            <w:r w:rsidRPr="009960B2">
              <w:rPr>
                <w:rFonts w:ascii="標楷體" w:eastAsia="標楷體" w:hAnsi="標楷體"/>
              </w:rPr>
              <w:t>前項第</w:t>
            </w:r>
            <w:r w:rsidRPr="009960B2">
              <w:rPr>
                <w:rFonts w:ascii="標楷體" w:eastAsia="標楷體" w:hAnsi="標楷體" w:hint="eastAsia"/>
              </w:rPr>
              <w:t>八</w:t>
            </w:r>
            <w:r w:rsidRPr="009960B2">
              <w:rPr>
                <w:rFonts w:ascii="標楷體" w:eastAsia="標楷體" w:hAnsi="標楷體"/>
              </w:rPr>
              <w:t>款所稱關係人及關係企業之範圍，依</w:t>
            </w:r>
            <w:r w:rsidRPr="009960B2">
              <w:rPr>
                <w:rFonts w:ascii="標楷體" w:eastAsia="標楷體" w:hAnsi="標楷體" w:hint="eastAsia"/>
              </w:rPr>
              <w:t>主管機關</w:t>
            </w:r>
            <w:r w:rsidRPr="009960B2">
              <w:rPr>
                <w:rFonts w:ascii="標楷體" w:eastAsia="標楷體" w:hAnsi="標楷體"/>
              </w:rPr>
              <w:t>認可之國際財務報導準則</w:t>
            </w:r>
            <w:r w:rsidRPr="009960B2">
              <w:rPr>
                <w:rFonts w:ascii="標楷體" w:eastAsia="標楷體" w:hAnsi="標楷體" w:hint="eastAsia"/>
              </w:rPr>
              <w:t>、</w:t>
            </w:r>
            <w:r w:rsidRPr="009960B2">
              <w:rPr>
                <w:rFonts w:ascii="標楷體" w:eastAsia="標楷體" w:hAnsi="標楷體"/>
              </w:rPr>
              <w:t>國際會計準則</w:t>
            </w:r>
            <w:r w:rsidRPr="009960B2">
              <w:rPr>
                <w:rFonts w:ascii="標楷體" w:eastAsia="標楷體" w:hAnsi="標楷體" w:hint="eastAsia"/>
              </w:rPr>
              <w:t>、解釋及解釋公告</w:t>
            </w:r>
            <w:r w:rsidRPr="009960B2">
              <w:rPr>
                <w:rFonts w:ascii="標楷體" w:eastAsia="標楷體" w:hAnsi="標楷體"/>
              </w:rPr>
              <w:t>有關規定辦理。</w:t>
            </w:r>
          </w:p>
          <w:p w:rsidR="00135377" w:rsidRPr="009960B2" w:rsidRDefault="00135377" w:rsidP="004B5E12">
            <w:pPr>
              <w:pStyle w:val="HTML"/>
              <w:spacing w:line="400" w:lineRule="exact"/>
              <w:ind w:leftChars="50" w:left="120" w:firstLineChars="206" w:firstLine="494"/>
              <w:jc w:val="both"/>
              <w:rPr>
                <w:rFonts w:ascii="標楷體" w:eastAsia="標楷體" w:hAnsi="標楷體"/>
              </w:rPr>
            </w:pPr>
            <w:r w:rsidRPr="009960B2">
              <w:rPr>
                <w:rFonts w:ascii="標楷體" w:eastAsia="標楷體" w:hAnsi="標楷體"/>
              </w:rPr>
              <w:t>第一項第三款、第八款及第九款之規定，不適用於外國保險業。</w:t>
            </w:r>
          </w:p>
          <w:p w:rsidR="00135377" w:rsidRPr="009960B2" w:rsidRDefault="00135377" w:rsidP="004B5E12">
            <w:pPr>
              <w:pStyle w:val="HTML"/>
              <w:spacing w:line="400" w:lineRule="exact"/>
              <w:ind w:leftChars="50" w:left="120" w:firstLineChars="150" w:firstLine="360"/>
              <w:jc w:val="both"/>
              <w:rPr>
                <w:rFonts w:ascii="標楷體" w:eastAsia="標楷體" w:hAnsi="標楷體"/>
              </w:rPr>
            </w:pPr>
            <w:r w:rsidRPr="009960B2">
              <w:rPr>
                <w:rFonts w:ascii="標楷體" w:eastAsia="標楷體" w:hAnsi="標楷體"/>
              </w:rPr>
              <w:t>第一項各款事項，應依下列規定辦理：</w:t>
            </w:r>
          </w:p>
          <w:p w:rsidR="00135377" w:rsidRPr="009960B2" w:rsidRDefault="00135377" w:rsidP="0044606D">
            <w:pPr>
              <w:pStyle w:val="HTML"/>
              <w:tabs>
                <w:tab w:val="clear" w:pos="916"/>
                <w:tab w:val="clear" w:pos="1832"/>
                <w:tab w:val="left" w:pos="714"/>
              </w:tabs>
              <w:spacing w:line="400" w:lineRule="exact"/>
              <w:ind w:leftChars="105" w:left="756" w:hangingChars="210" w:hanging="504"/>
              <w:jc w:val="both"/>
              <w:rPr>
                <w:rFonts w:ascii="標楷體" w:eastAsia="標楷體" w:hAnsi="標楷體"/>
              </w:rPr>
            </w:pPr>
            <w:r w:rsidRPr="009960B2">
              <w:rPr>
                <w:rFonts w:ascii="標楷體" w:eastAsia="標楷體" w:hAnsi="標楷體" w:hint="eastAsia"/>
              </w:rPr>
              <w:t>一、</w:t>
            </w:r>
            <w:r w:rsidRPr="009960B2">
              <w:rPr>
                <w:rFonts w:ascii="標楷體" w:eastAsia="標楷體" w:hAnsi="標楷體"/>
              </w:rPr>
              <w:t>第一款、第三款至第六款、第九款及第十款事</w:t>
            </w:r>
            <w:r w:rsidRPr="009960B2">
              <w:rPr>
                <w:rFonts w:ascii="標楷體" w:eastAsia="標楷體" w:hAnsi="標楷體"/>
              </w:rPr>
              <w:lastRenderedPageBreak/>
              <w:t>項應於事實發生或內容異動之日起三十日內更新。</w:t>
            </w:r>
          </w:p>
          <w:p w:rsidR="00C646C5" w:rsidRDefault="00135377" w:rsidP="0044606D">
            <w:pPr>
              <w:pStyle w:val="HTML"/>
              <w:tabs>
                <w:tab w:val="clear" w:pos="916"/>
                <w:tab w:val="clear" w:pos="1832"/>
              </w:tabs>
              <w:spacing w:line="400" w:lineRule="exact"/>
              <w:ind w:leftChars="110" w:left="739" w:hangingChars="198" w:hanging="475"/>
              <w:jc w:val="both"/>
              <w:rPr>
                <w:rFonts w:ascii="標楷體" w:eastAsia="標楷體" w:hAnsi="標楷體"/>
              </w:rPr>
            </w:pPr>
            <w:r w:rsidRPr="009960B2">
              <w:rPr>
                <w:rFonts w:ascii="標楷體" w:eastAsia="標楷體" w:hAnsi="標楷體" w:hint="eastAsia"/>
              </w:rPr>
              <w:t>二、第二款及第八款事項應於每季終了後一個</w:t>
            </w:r>
            <w:r w:rsidR="000C4C25">
              <w:rPr>
                <w:rFonts w:ascii="標楷體" w:eastAsia="標楷體" w:hAnsi="標楷體" w:hint="eastAsia"/>
              </w:rPr>
              <w:t xml:space="preserve"> </w:t>
            </w:r>
            <w:r w:rsidRPr="009960B2">
              <w:rPr>
                <w:rFonts w:ascii="標楷體" w:eastAsia="標楷體" w:hAnsi="標楷體" w:hint="eastAsia"/>
              </w:rPr>
              <w:t>月內完成更新。</w:t>
            </w:r>
          </w:p>
          <w:p w:rsidR="001023EB" w:rsidRPr="00C646C5" w:rsidRDefault="00135377" w:rsidP="0044606D">
            <w:pPr>
              <w:pStyle w:val="HTML"/>
              <w:tabs>
                <w:tab w:val="clear" w:pos="916"/>
                <w:tab w:val="clear" w:pos="1832"/>
                <w:tab w:val="left" w:pos="653"/>
              </w:tabs>
              <w:spacing w:line="400" w:lineRule="exact"/>
              <w:ind w:leftChars="109" w:left="725" w:hangingChars="193" w:hanging="463"/>
              <w:jc w:val="both"/>
              <w:rPr>
                <w:rFonts w:ascii="標楷體" w:eastAsia="標楷體" w:hAnsi="標楷體"/>
              </w:rPr>
            </w:pPr>
            <w:r w:rsidRPr="009960B2">
              <w:rPr>
                <w:rFonts w:ascii="標楷體" w:eastAsia="標楷體" w:hAnsi="標楷體" w:hint="eastAsia"/>
              </w:rPr>
              <w:t>三、</w:t>
            </w:r>
            <w:r w:rsidRPr="009960B2">
              <w:rPr>
                <w:rFonts w:ascii="標楷體" w:eastAsia="標楷體" w:hAnsi="標楷體"/>
              </w:rPr>
              <w:t>第七款事項應於年度終了後三</w:t>
            </w:r>
            <w:proofErr w:type="gramStart"/>
            <w:r w:rsidRPr="009960B2">
              <w:rPr>
                <w:rFonts w:ascii="標楷體" w:eastAsia="標楷體" w:hAnsi="標楷體"/>
              </w:rPr>
              <w:t>個</w:t>
            </w:r>
            <w:proofErr w:type="gramEnd"/>
            <w:r w:rsidRPr="009960B2">
              <w:rPr>
                <w:rFonts w:ascii="標楷體" w:eastAsia="標楷體" w:hAnsi="標楷體"/>
              </w:rPr>
              <w:t>月內更新。</w:t>
            </w:r>
          </w:p>
        </w:tc>
        <w:tc>
          <w:tcPr>
            <w:tcW w:w="3333" w:type="dxa"/>
          </w:tcPr>
          <w:p w:rsidR="005C67AE" w:rsidRDefault="009960B2" w:rsidP="005C67AE">
            <w:pPr>
              <w:kinsoku w:val="0"/>
              <w:overflowPunct w:val="0"/>
              <w:autoSpaceDE w:val="0"/>
              <w:autoSpaceDN w:val="0"/>
              <w:spacing w:line="400" w:lineRule="exact"/>
              <w:ind w:left="826" w:rightChars="-14" w:right="-34" w:hangingChars="344" w:hanging="826"/>
              <w:jc w:val="both"/>
              <w:rPr>
                <w:rFonts w:ascii="標楷體" w:eastAsia="標楷體" w:hAnsi="標楷體" w:cs="細明體"/>
                <w:color w:val="000000"/>
                <w:kern w:val="0"/>
                <w:szCs w:val="24"/>
              </w:rPr>
            </w:pPr>
            <w:r w:rsidRPr="009960B2">
              <w:rPr>
                <w:rFonts w:ascii="標楷體" w:eastAsia="標楷體" w:hAnsi="標楷體" w:hint="eastAsia"/>
                <w:szCs w:val="24"/>
              </w:rPr>
              <w:lastRenderedPageBreak/>
              <w:t>第五條</w:t>
            </w:r>
            <w:r w:rsidR="005C67AE">
              <w:rPr>
                <w:rFonts w:ascii="標楷體" w:eastAsia="標楷體" w:hAnsi="標楷體" w:hint="eastAsia"/>
                <w:szCs w:val="24"/>
              </w:rPr>
              <w:t xml:space="preserve">  </w:t>
            </w:r>
            <w:r w:rsidRPr="009960B2">
              <w:rPr>
                <w:rFonts w:ascii="標楷體" w:eastAsia="標楷體" w:hAnsi="標楷體" w:cs="細明體"/>
                <w:color w:val="000000"/>
                <w:kern w:val="0"/>
                <w:szCs w:val="24"/>
              </w:rPr>
              <w:t>公司（合作社）概況</w:t>
            </w:r>
          </w:p>
          <w:p w:rsidR="009960B2" w:rsidRPr="009960B2" w:rsidRDefault="009960B2" w:rsidP="005C67AE">
            <w:pPr>
              <w:kinsoku w:val="0"/>
              <w:overflowPunct w:val="0"/>
              <w:autoSpaceDE w:val="0"/>
              <w:autoSpaceDN w:val="0"/>
              <w:spacing w:line="400" w:lineRule="exact"/>
              <w:ind w:leftChars="100" w:left="826" w:rightChars="-14" w:right="-34" w:hangingChars="244" w:hanging="586"/>
              <w:jc w:val="both"/>
              <w:rPr>
                <w:rFonts w:ascii="標楷體" w:eastAsia="標楷體" w:hAnsi="標楷體" w:cs="細明體"/>
                <w:kern w:val="0"/>
                <w:szCs w:val="24"/>
              </w:rPr>
            </w:pPr>
            <w:r w:rsidRPr="009960B2">
              <w:rPr>
                <w:rFonts w:ascii="標楷體" w:eastAsia="標楷體" w:hAnsi="標楷體" w:cs="細明體"/>
                <w:color w:val="000000"/>
                <w:kern w:val="0"/>
                <w:szCs w:val="24"/>
              </w:rPr>
              <w:t>應記載下列事項：</w:t>
            </w:r>
          </w:p>
          <w:p w:rsidR="009960B2" w:rsidRPr="009960B2" w:rsidRDefault="009960B2" w:rsidP="005C67AE">
            <w:pPr>
              <w:pStyle w:val="HTML"/>
              <w:tabs>
                <w:tab w:val="clear" w:pos="916"/>
                <w:tab w:val="clear" w:pos="1832"/>
                <w:tab w:val="left" w:pos="653"/>
                <w:tab w:val="left" w:pos="1980"/>
              </w:tabs>
              <w:spacing w:line="400" w:lineRule="exact"/>
              <w:ind w:leftChars="110" w:left="768" w:hangingChars="210" w:hanging="504"/>
              <w:jc w:val="both"/>
              <w:rPr>
                <w:rFonts w:ascii="標楷體" w:eastAsia="標楷體" w:hAnsi="標楷體"/>
              </w:rPr>
            </w:pPr>
            <w:r w:rsidRPr="009960B2">
              <w:rPr>
                <w:rFonts w:ascii="標楷體" w:eastAsia="標楷體" w:hAnsi="標楷體"/>
              </w:rPr>
              <w:t>一、公司（合作社）組織：包含組織結構、部門職掌及各部門負責人姓名、總公司（總社）、分公司（分社）及通訊處等其他分支機構設立時間、地址、電話、傳真、免費申訴專線電話、公司（合作社）網站之網址、電子郵件信箱。外國保險業並應記載其總公司所在地、設立時間、資本額。</w:t>
            </w:r>
          </w:p>
          <w:p w:rsidR="009960B2" w:rsidRPr="009960B2" w:rsidRDefault="009960B2" w:rsidP="005C67AE">
            <w:pPr>
              <w:pStyle w:val="HTML"/>
              <w:tabs>
                <w:tab w:val="clear" w:pos="916"/>
                <w:tab w:val="clear" w:pos="1832"/>
                <w:tab w:val="left" w:pos="653"/>
                <w:tab w:val="left" w:pos="1980"/>
              </w:tabs>
              <w:spacing w:line="400" w:lineRule="exact"/>
              <w:ind w:leftChars="128" w:left="768" w:hangingChars="192" w:hanging="461"/>
              <w:jc w:val="both"/>
              <w:rPr>
                <w:rFonts w:ascii="標楷體" w:eastAsia="標楷體" w:hAnsi="標楷體"/>
              </w:rPr>
            </w:pPr>
            <w:r w:rsidRPr="009960B2">
              <w:rPr>
                <w:rFonts w:ascii="標楷體" w:eastAsia="標楷體" w:hAnsi="標楷體"/>
              </w:rPr>
              <w:t>二、人力資源概況：員工、核保人員、理賠人員、精算人員人數及教育程度。</w:t>
            </w:r>
          </w:p>
          <w:p w:rsidR="009960B2" w:rsidRPr="009960B2" w:rsidRDefault="009960B2" w:rsidP="005C67AE">
            <w:pPr>
              <w:pStyle w:val="HTML"/>
              <w:tabs>
                <w:tab w:val="clear" w:pos="916"/>
                <w:tab w:val="clear" w:pos="1832"/>
                <w:tab w:val="left" w:pos="1980"/>
              </w:tabs>
              <w:spacing w:line="400" w:lineRule="exact"/>
              <w:ind w:leftChars="126" w:left="756" w:hangingChars="189" w:hanging="454"/>
              <w:jc w:val="both"/>
              <w:rPr>
                <w:rFonts w:ascii="標楷體" w:eastAsia="標楷體" w:hAnsi="標楷體"/>
              </w:rPr>
            </w:pPr>
            <w:r w:rsidRPr="009960B2">
              <w:rPr>
                <w:rFonts w:ascii="標楷體" w:eastAsia="標楷體" w:hAnsi="標楷體"/>
              </w:rPr>
              <w:t>三、各董事（理事）、監察人（監事）以及持有公司股份（社股）占前十名股東（社員）之下列事項：</w:t>
            </w:r>
          </w:p>
          <w:p w:rsidR="009960B2" w:rsidRPr="009960B2" w:rsidRDefault="009960B2" w:rsidP="00262D00">
            <w:pPr>
              <w:widowControl/>
              <w:tabs>
                <w:tab w:val="left" w:pos="916"/>
                <w:tab w:val="left" w:pos="1832"/>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1" w:left="1413" w:hangingChars="298" w:hanging="715"/>
              <w:rPr>
                <w:rFonts w:ascii="標楷體" w:eastAsia="標楷體" w:hAnsi="標楷體" w:cs="細明體"/>
                <w:color w:val="000000"/>
                <w:kern w:val="0"/>
                <w:szCs w:val="24"/>
              </w:rPr>
            </w:pPr>
            <w:r w:rsidRPr="009960B2">
              <w:rPr>
                <w:rFonts w:ascii="標楷體" w:eastAsia="標楷體" w:hAnsi="標楷體" w:cs="細明體"/>
                <w:color w:val="000000"/>
                <w:kern w:val="0"/>
                <w:szCs w:val="24"/>
              </w:rPr>
              <w:t>（一）姓名。如屬法人股東代表者，並應載明該法人股東名稱。</w:t>
            </w:r>
          </w:p>
          <w:p w:rsidR="009960B2" w:rsidRPr="009960B2" w:rsidRDefault="009960B2" w:rsidP="00262D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97" w:firstLine="713"/>
              <w:rPr>
                <w:rFonts w:ascii="標楷體" w:eastAsia="標楷體" w:hAnsi="標楷體" w:cs="細明體"/>
                <w:color w:val="000000"/>
                <w:kern w:val="0"/>
                <w:szCs w:val="24"/>
              </w:rPr>
            </w:pPr>
            <w:r w:rsidRPr="009960B2">
              <w:rPr>
                <w:rFonts w:ascii="標楷體" w:eastAsia="標楷體" w:hAnsi="標楷體" w:cs="細明體"/>
                <w:color w:val="000000"/>
                <w:kern w:val="0"/>
                <w:szCs w:val="24"/>
              </w:rPr>
              <w:t>（二）持有股數。</w:t>
            </w:r>
          </w:p>
          <w:p w:rsidR="009960B2" w:rsidRPr="009960B2" w:rsidRDefault="009960B2" w:rsidP="00262D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93" w:left="1416" w:hangingChars="297" w:hanging="713"/>
              <w:rPr>
                <w:rFonts w:ascii="標楷體" w:eastAsia="標楷體" w:hAnsi="標楷體" w:cs="細明體"/>
                <w:color w:val="000000"/>
                <w:kern w:val="0"/>
                <w:szCs w:val="24"/>
              </w:rPr>
            </w:pPr>
            <w:r w:rsidRPr="009960B2">
              <w:rPr>
                <w:rFonts w:ascii="標楷體" w:eastAsia="標楷體" w:hAnsi="標楷體" w:cs="細明體"/>
                <w:color w:val="000000"/>
                <w:kern w:val="0"/>
                <w:szCs w:val="24"/>
              </w:rPr>
              <w:t>（三）持有股數占已發行股數之比例。</w:t>
            </w:r>
          </w:p>
          <w:p w:rsidR="009960B2" w:rsidRPr="009960B2" w:rsidRDefault="009960B2" w:rsidP="00996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300" w:firstLine="720"/>
              <w:rPr>
                <w:rFonts w:ascii="標楷體" w:eastAsia="標楷體" w:hAnsi="標楷體" w:cs="細明體"/>
                <w:color w:val="000000"/>
                <w:kern w:val="0"/>
                <w:szCs w:val="24"/>
              </w:rPr>
            </w:pPr>
            <w:r w:rsidRPr="009960B2">
              <w:rPr>
                <w:rFonts w:ascii="標楷體" w:eastAsia="標楷體" w:hAnsi="標楷體" w:cs="細明體"/>
                <w:color w:val="000000"/>
                <w:kern w:val="0"/>
                <w:szCs w:val="24"/>
              </w:rPr>
              <w:t>（四）股權設質情形。</w:t>
            </w:r>
          </w:p>
          <w:p w:rsidR="009960B2" w:rsidRPr="009960B2" w:rsidRDefault="009960B2" w:rsidP="00262D00">
            <w:pPr>
              <w:kinsoku w:val="0"/>
              <w:overflowPunct w:val="0"/>
              <w:autoSpaceDE w:val="0"/>
              <w:autoSpaceDN w:val="0"/>
              <w:spacing w:line="400" w:lineRule="exact"/>
              <w:ind w:leftChars="345" w:left="1500" w:hangingChars="280" w:hanging="672"/>
              <w:jc w:val="both"/>
              <w:rPr>
                <w:rFonts w:ascii="標楷體" w:eastAsia="標楷體" w:hAnsi="標楷體" w:cs="細明體"/>
                <w:kern w:val="0"/>
                <w:szCs w:val="24"/>
              </w:rPr>
            </w:pPr>
            <w:r w:rsidRPr="009960B2">
              <w:rPr>
                <w:rFonts w:ascii="標楷體" w:eastAsia="標楷體" w:hAnsi="標楷體" w:cs="細明體" w:hint="eastAsia"/>
                <w:color w:val="000000"/>
                <w:kern w:val="0"/>
                <w:szCs w:val="24"/>
              </w:rPr>
              <w:t>(五</w:t>
            </w:r>
            <w:r>
              <w:rPr>
                <w:rFonts w:ascii="標楷體" w:eastAsia="標楷體" w:hAnsi="標楷體" w:cs="細明體" w:hint="eastAsia"/>
                <w:color w:val="000000"/>
                <w:kern w:val="0"/>
                <w:szCs w:val="24"/>
              </w:rPr>
              <w:t>)</w:t>
            </w:r>
            <w:r w:rsidR="00262D00">
              <w:rPr>
                <w:rFonts w:ascii="標楷體" w:eastAsia="標楷體" w:hAnsi="標楷體" w:cs="細明體" w:hint="eastAsia"/>
                <w:color w:val="000000"/>
                <w:kern w:val="0"/>
                <w:szCs w:val="24"/>
              </w:rPr>
              <w:t xml:space="preserve"> </w:t>
            </w:r>
            <w:r w:rsidRPr="009960B2">
              <w:rPr>
                <w:rFonts w:ascii="標楷體" w:eastAsia="標楷體" w:hAnsi="標楷體" w:hint="eastAsia"/>
                <w:color w:val="000000"/>
                <w:szCs w:val="24"/>
              </w:rPr>
              <w:t>投票表決權比例</w:t>
            </w:r>
            <w:r w:rsidRPr="009960B2">
              <w:rPr>
                <w:rFonts w:ascii="標楷體" w:eastAsia="標楷體" w:hAnsi="標楷體" w:hint="eastAsia"/>
                <w:color w:val="000000"/>
                <w:szCs w:val="24"/>
              </w:rPr>
              <w:lastRenderedPageBreak/>
              <w:t>。</w:t>
            </w:r>
          </w:p>
          <w:p w:rsidR="009960B2" w:rsidRPr="009960B2" w:rsidRDefault="009960B2" w:rsidP="004800D7">
            <w:pPr>
              <w:pStyle w:val="HTML"/>
              <w:tabs>
                <w:tab w:val="clear" w:pos="916"/>
                <w:tab w:val="clear" w:pos="1832"/>
                <w:tab w:val="left" w:pos="653"/>
                <w:tab w:val="left" w:pos="1980"/>
              </w:tabs>
              <w:spacing w:line="400" w:lineRule="exact"/>
              <w:ind w:leftChars="120" w:left="713" w:hangingChars="177" w:hanging="425"/>
              <w:jc w:val="both"/>
              <w:rPr>
                <w:rFonts w:ascii="標楷體" w:eastAsia="標楷體" w:hAnsi="標楷體"/>
              </w:rPr>
            </w:pPr>
            <w:r w:rsidRPr="009960B2">
              <w:rPr>
                <w:rFonts w:ascii="標楷體" w:eastAsia="標楷體" w:hAnsi="標楷體" w:hint="eastAsia"/>
              </w:rPr>
              <w:t>四、</w:t>
            </w:r>
            <w:r w:rsidRPr="009960B2">
              <w:rPr>
                <w:rFonts w:ascii="標楷體" w:eastAsia="標楷體" w:hAnsi="標楷體"/>
              </w:rPr>
              <w:t>簽證精算人員姓名及主管機關核准文號。</w:t>
            </w:r>
          </w:p>
          <w:p w:rsidR="009960B2" w:rsidRDefault="009960B2" w:rsidP="004800D7">
            <w:pPr>
              <w:pStyle w:val="HTML"/>
              <w:tabs>
                <w:tab w:val="clear" w:pos="916"/>
                <w:tab w:val="clear" w:pos="1832"/>
                <w:tab w:val="left" w:pos="653"/>
                <w:tab w:val="left" w:pos="1980"/>
              </w:tabs>
              <w:spacing w:line="400" w:lineRule="exact"/>
              <w:ind w:leftChars="116" w:left="717" w:hangingChars="183" w:hanging="439"/>
              <w:jc w:val="both"/>
              <w:rPr>
                <w:rFonts w:ascii="標楷體" w:eastAsia="標楷體" w:hAnsi="標楷體"/>
              </w:rPr>
            </w:pPr>
            <w:r w:rsidRPr="009960B2">
              <w:rPr>
                <w:rFonts w:ascii="標楷體" w:eastAsia="標楷體" w:hAnsi="標楷體" w:hint="eastAsia"/>
              </w:rPr>
              <w:t>五、</w:t>
            </w:r>
            <w:r w:rsidRPr="009960B2">
              <w:rPr>
                <w:rFonts w:ascii="標楷體" w:eastAsia="標楷體" w:hAnsi="標楷體"/>
              </w:rPr>
              <w:t>簽證會計師姓名及所屬事務所名稱。</w:t>
            </w:r>
          </w:p>
          <w:p w:rsidR="009960B2" w:rsidRDefault="009960B2" w:rsidP="004800D7">
            <w:pPr>
              <w:pStyle w:val="HTML"/>
              <w:tabs>
                <w:tab w:val="clear" w:pos="916"/>
                <w:tab w:val="clear" w:pos="1832"/>
                <w:tab w:val="left" w:pos="653"/>
                <w:tab w:val="left" w:pos="1980"/>
              </w:tabs>
              <w:spacing w:line="400" w:lineRule="exact"/>
              <w:ind w:leftChars="116" w:left="717" w:hangingChars="183" w:hanging="439"/>
              <w:jc w:val="both"/>
              <w:rPr>
                <w:rFonts w:ascii="標楷體" w:eastAsia="標楷體" w:hAnsi="標楷體"/>
              </w:rPr>
            </w:pPr>
            <w:r w:rsidRPr="009960B2">
              <w:rPr>
                <w:rFonts w:ascii="標楷體" w:eastAsia="標楷體" w:hAnsi="標楷體"/>
              </w:rPr>
              <w:t>六</w:t>
            </w:r>
            <w:r w:rsidRPr="009960B2">
              <w:rPr>
                <w:rFonts w:ascii="標楷體" w:eastAsia="標楷體" w:hAnsi="標楷體" w:hint="eastAsia"/>
              </w:rPr>
              <w:t>、</w:t>
            </w:r>
            <w:r w:rsidRPr="0018695E">
              <w:rPr>
                <w:rFonts w:ascii="標楷體" w:eastAsia="標楷體" w:hAnsi="標楷體"/>
              </w:rPr>
              <w:t>往來之保險代理人名稱、</w:t>
            </w:r>
            <w:r w:rsidRPr="0018695E">
              <w:rPr>
                <w:rFonts w:ascii="標楷體" w:eastAsia="標楷體" w:hAnsi="標楷體" w:hint="eastAsia"/>
              </w:rPr>
              <w:t>地址及</w:t>
            </w:r>
            <w:r w:rsidRPr="0018695E">
              <w:rPr>
                <w:rFonts w:ascii="標楷體" w:eastAsia="標楷體" w:hAnsi="標楷體"/>
              </w:rPr>
              <w:t>電話</w:t>
            </w:r>
            <w:r w:rsidRPr="009960B2">
              <w:rPr>
                <w:rFonts w:ascii="標楷體" w:eastAsia="標楷體" w:hAnsi="標楷體"/>
              </w:rPr>
              <w:t>。</w:t>
            </w:r>
          </w:p>
          <w:p w:rsidR="009960B2" w:rsidRDefault="009960B2" w:rsidP="004800D7">
            <w:pPr>
              <w:pStyle w:val="HTML"/>
              <w:tabs>
                <w:tab w:val="clear" w:pos="916"/>
                <w:tab w:val="clear" w:pos="1832"/>
                <w:tab w:val="left" w:pos="653"/>
                <w:tab w:val="left" w:pos="1980"/>
              </w:tabs>
              <w:spacing w:line="400" w:lineRule="exact"/>
              <w:ind w:leftChars="116" w:left="717" w:hangingChars="183" w:hanging="439"/>
              <w:jc w:val="both"/>
              <w:rPr>
                <w:rFonts w:ascii="標楷體" w:eastAsia="標楷體" w:hAnsi="標楷體"/>
              </w:rPr>
            </w:pPr>
            <w:r w:rsidRPr="009960B2">
              <w:rPr>
                <w:rFonts w:ascii="標楷體" w:eastAsia="標楷體" w:hAnsi="標楷體" w:hint="eastAsia"/>
              </w:rPr>
              <w:t>七、</w:t>
            </w:r>
            <w:r w:rsidRPr="009960B2">
              <w:rPr>
                <w:rFonts w:ascii="標楷體" w:eastAsia="標楷體" w:hAnsi="標楷體"/>
              </w:rPr>
              <w:t>前一年度再保費支出占總保費收入百分之一以上之往來再保險人名稱、</w:t>
            </w:r>
            <w:r w:rsidRPr="009960B2">
              <w:rPr>
                <w:rFonts w:ascii="標楷體" w:eastAsia="標楷體" w:hAnsi="標楷體" w:hint="eastAsia"/>
              </w:rPr>
              <w:t>評</w:t>
            </w:r>
            <w:r w:rsidRPr="009960B2">
              <w:rPr>
                <w:rFonts w:ascii="標楷體" w:eastAsia="標楷體" w:hAnsi="標楷體"/>
              </w:rPr>
              <w:t>等。</w:t>
            </w:r>
          </w:p>
          <w:p w:rsidR="009960B2" w:rsidRDefault="009960B2" w:rsidP="004800D7">
            <w:pPr>
              <w:pStyle w:val="HTML"/>
              <w:tabs>
                <w:tab w:val="clear" w:pos="916"/>
                <w:tab w:val="clear" w:pos="1832"/>
                <w:tab w:val="left" w:pos="653"/>
                <w:tab w:val="left" w:pos="1980"/>
              </w:tabs>
              <w:spacing w:line="400" w:lineRule="exact"/>
              <w:ind w:leftChars="122" w:left="718" w:hangingChars="177" w:hanging="425"/>
              <w:jc w:val="both"/>
              <w:rPr>
                <w:rFonts w:ascii="標楷體" w:eastAsia="標楷體" w:hAnsi="標楷體"/>
              </w:rPr>
            </w:pPr>
            <w:r w:rsidRPr="009960B2">
              <w:rPr>
                <w:rFonts w:ascii="標楷體" w:eastAsia="標楷體" w:hAnsi="標楷體" w:hint="eastAsia"/>
              </w:rPr>
              <w:t>八、</w:t>
            </w:r>
            <w:r w:rsidRPr="009960B2">
              <w:rPr>
                <w:rFonts w:ascii="標楷體" w:eastAsia="標楷體" w:hAnsi="標楷體"/>
              </w:rPr>
              <w:t>關係人及關係企業名稱及其關係，關係企業之相互持股比例、股份及實際投資情形。</w:t>
            </w:r>
          </w:p>
          <w:p w:rsidR="009960B2" w:rsidRDefault="009960B2" w:rsidP="004800D7">
            <w:pPr>
              <w:pStyle w:val="HTML"/>
              <w:tabs>
                <w:tab w:val="clear" w:pos="916"/>
                <w:tab w:val="clear" w:pos="1832"/>
                <w:tab w:val="left" w:pos="653"/>
                <w:tab w:val="left" w:pos="1980"/>
              </w:tabs>
              <w:spacing w:line="400" w:lineRule="exact"/>
              <w:ind w:leftChars="128" w:left="717" w:hangingChars="171" w:hanging="410"/>
              <w:jc w:val="both"/>
              <w:rPr>
                <w:rFonts w:ascii="標楷體" w:eastAsia="標楷體" w:hAnsi="標楷體"/>
              </w:rPr>
            </w:pPr>
            <w:r w:rsidRPr="009960B2">
              <w:rPr>
                <w:rFonts w:ascii="標楷體" w:eastAsia="標楷體" w:hAnsi="標楷體" w:hint="eastAsia"/>
              </w:rPr>
              <w:t>九、</w:t>
            </w:r>
            <w:r w:rsidRPr="009960B2">
              <w:rPr>
                <w:rFonts w:ascii="標楷體" w:eastAsia="標楷體" w:hAnsi="標楷體"/>
              </w:rPr>
              <w:t>委託信用評等機構評等者，該評等機構名稱、評等日期、評等結果；其未委託信用評等機構評等者，應將未委託評等之事實</w:t>
            </w:r>
            <w:proofErr w:type="gramStart"/>
            <w:r w:rsidRPr="009960B2">
              <w:rPr>
                <w:rFonts w:ascii="標楷體" w:eastAsia="標楷體" w:hAnsi="標楷體"/>
              </w:rPr>
              <w:t>併</w:t>
            </w:r>
            <w:proofErr w:type="gramEnd"/>
            <w:r w:rsidRPr="009960B2">
              <w:rPr>
                <w:rFonts w:ascii="標楷體" w:eastAsia="標楷體" w:hAnsi="標楷體"/>
              </w:rPr>
              <w:t>予揭露。</w:t>
            </w:r>
          </w:p>
          <w:p w:rsidR="009960B2" w:rsidRPr="009960B2" w:rsidRDefault="009960B2" w:rsidP="004800D7">
            <w:pPr>
              <w:pStyle w:val="HTML"/>
              <w:tabs>
                <w:tab w:val="clear" w:pos="916"/>
                <w:tab w:val="clear" w:pos="1832"/>
                <w:tab w:val="left" w:pos="653"/>
                <w:tab w:val="left" w:pos="1980"/>
              </w:tabs>
              <w:spacing w:line="400" w:lineRule="exact"/>
              <w:ind w:leftChars="140" w:left="720" w:hangingChars="160" w:hanging="384"/>
              <w:jc w:val="both"/>
              <w:rPr>
                <w:rFonts w:ascii="標楷體" w:eastAsia="標楷體" w:hAnsi="標楷體"/>
              </w:rPr>
            </w:pPr>
            <w:r w:rsidRPr="009960B2">
              <w:rPr>
                <w:rFonts w:ascii="標楷體" w:eastAsia="標楷體" w:hAnsi="標楷體" w:hint="eastAsia"/>
              </w:rPr>
              <w:t>十、</w:t>
            </w:r>
            <w:r w:rsidRPr="009960B2">
              <w:rPr>
                <w:rFonts w:ascii="標楷體" w:eastAsia="標楷體" w:hAnsi="標楷體"/>
              </w:rPr>
              <w:t>代收保費機構及代收條件。</w:t>
            </w:r>
          </w:p>
          <w:p w:rsidR="009960B2" w:rsidRPr="009960B2" w:rsidRDefault="009960B2" w:rsidP="004B5E12">
            <w:pPr>
              <w:pStyle w:val="HTML"/>
              <w:tabs>
                <w:tab w:val="clear" w:pos="916"/>
              </w:tabs>
              <w:spacing w:line="400" w:lineRule="exact"/>
              <w:ind w:leftChars="50" w:left="120" w:firstLineChars="212" w:firstLine="509"/>
              <w:jc w:val="both"/>
              <w:rPr>
                <w:rFonts w:ascii="標楷體" w:eastAsia="標楷體" w:hAnsi="標楷體"/>
              </w:rPr>
            </w:pPr>
            <w:r w:rsidRPr="009960B2">
              <w:rPr>
                <w:rFonts w:ascii="標楷體" w:eastAsia="標楷體" w:hAnsi="標楷體"/>
              </w:rPr>
              <w:t>前項第</w:t>
            </w:r>
            <w:r w:rsidRPr="009960B2">
              <w:rPr>
                <w:rFonts w:ascii="標楷體" w:eastAsia="標楷體" w:hAnsi="標楷體" w:hint="eastAsia"/>
              </w:rPr>
              <w:t>八</w:t>
            </w:r>
            <w:r w:rsidRPr="009960B2">
              <w:rPr>
                <w:rFonts w:ascii="標楷體" w:eastAsia="標楷體" w:hAnsi="標楷體"/>
              </w:rPr>
              <w:t>款所稱關係人及關係企業之範圍，依</w:t>
            </w:r>
            <w:r w:rsidRPr="009960B2">
              <w:rPr>
                <w:rFonts w:ascii="標楷體" w:eastAsia="標楷體" w:hAnsi="標楷體" w:hint="eastAsia"/>
              </w:rPr>
              <w:t>主管機關</w:t>
            </w:r>
            <w:r w:rsidRPr="009960B2">
              <w:rPr>
                <w:rFonts w:ascii="標楷體" w:eastAsia="標楷體" w:hAnsi="標楷體"/>
              </w:rPr>
              <w:t>認可之國際財務報導準則</w:t>
            </w:r>
            <w:r w:rsidRPr="009960B2">
              <w:rPr>
                <w:rFonts w:ascii="標楷體" w:eastAsia="標楷體" w:hAnsi="標楷體" w:hint="eastAsia"/>
              </w:rPr>
              <w:t>、</w:t>
            </w:r>
            <w:r w:rsidRPr="009960B2">
              <w:rPr>
                <w:rFonts w:ascii="標楷體" w:eastAsia="標楷體" w:hAnsi="標楷體"/>
              </w:rPr>
              <w:t>國際會計準則</w:t>
            </w:r>
            <w:r w:rsidRPr="009960B2">
              <w:rPr>
                <w:rFonts w:ascii="標楷體" w:eastAsia="標楷體" w:hAnsi="標楷體" w:hint="eastAsia"/>
              </w:rPr>
              <w:t>、解釋及解釋公告</w:t>
            </w:r>
            <w:r w:rsidRPr="009960B2">
              <w:rPr>
                <w:rFonts w:ascii="標楷體" w:eastAsia="標楷體" w:hAnsi="標楷體"/>
              </w:rPr>
              <w:t>有關規定辦理。</w:t>
            </w:r>
          </w:p>
          <w:p w:rsidR="009960B2" w:rsidRPr="009960B2" w:rsidRDefault="009960B2" w:rsidP="004B5E12">
            <w:pPr>
              <w:pStyle w:val="HTML"/>
              <w:spacing w:line="400" w:lineRule="exact"/>
              <w:ind w:leftChars="50" w:left="120" w:firstLineChars="206" w:firstLine="494"/>
              <w:jc w:val="both"/>
              <w:rPr>
                <w:rFonts w:ascii="標楷體" w:eastAsia="標楷體" w:hAnsi="標楷體"/>
              </w:rPr>
            </w:pPr>
            <w:r w:rsidRPr="009960B2">
              <w:rPr>
                <w:rFonts w:ascii="標楷體" w:eastAsia="標楷體" w:hAnsi="標楷體"/>
              </w:rPr>
              <w:t>第一項第三款、第八款及第九款之規定，不適用於外國保險業。</w:t>
            </w:r>
          </w:p>
          <w:p w:rsidR="009960B2" w:rsidRPr="009960B2" w:rsidRDefault="009960B2" w:rsidP="004B5E12">
            <w:pPr>
              <w:pStyle w:val="HTML"/>
              <w:spacing w:line="400" w:lineRule="exact"/>
              <w:ind w:leftChars="50" w:left="120" w:firstLineChars="206" w:firstLine="494"/>
              <w:jc w:val="both"/>
              <w:rPr>
                <w:rFonts w:ascii="標楷體" w:eastAsia="標楷體" w:hAnsi="標楷體"/>
              </w:rPr>
            </w:pPr>
            <w:r w:rsidRPr="009960B2">
              <w:rPr>
                <w:rFonts w:ascii="標楷體" w:eastAsia="標楷體" w:hAnsi="標楷體"/>
              </w:rPr>
              <w:t>第一項各款事項，應依下列規定辦理：</w:t>
            </w:r>
          </w:p>
          <w:p w:rsidR="009960B2" w:rsidRPr="009960B2" w:rsidRDefault="009960B2" w:rsidP="004800D7">
            <w:pPr>
              <w:pStyle w:val="HTML"/>
              <w:tabs>
                <w:tab w:val="clear" w:pos="916"/>
                <w:tab w:val="clear" w:pos="1832"/>
                <w:tab w:val="left" w:pos="653"/>
              </w:tabs>
              <w:spacing w:line="400" w:lineRule="exact"/>
              <w:ind w:leftChars="110" w:left="768" w:hangingChars="210" w:hanging="504"/>
              <w:jc w:val="both"/>
              <w:rPr>
                <w:rFonts w:ascii="標楷體" w:eastAsia="標楷體" w:hAnsi="標楷體"/>
              </w:rPr>
            </w:pPr>
            <w:r w:rsidRPr="009960B2">
              <w:rPr>
                <w:rFonts w:ascii="標楷體" w:eastAsia="標楷體" w:hAnsi="標楷體" w:hint="eastAsia"/>
              </w:rPr>
              <w:t>一、</w:t>
            </w:r>
            <w:r w:rsidRPr="009960B2">
              <w:rPr>
                <w:rFonts w:ascii="標楷體" w:eastAsia="標楷體" w:hAnsi="標楷體"/>
              </w:rPr>
              <w:t>第一款、第三款至第六款、第九款及第十款事項應於事實發生或內</w:t>
            </w:r>
            <w:r w:rsidRPr="009960B2">
              <w:rPr>
                <w:rFonts w:ascii="標楷體" w:eastAsia="標楷體" w:hAnsi="標楷體"/>
              </w:rPr>
              <w:lastRenderedPageBreak/>
              <w:t>容異動之日起三十日內更新。</w:t>
            </w:r>
          </w:p>
          <w:p w:rsidR="009960B2" w:rsidRPr="009960B2" w:rsidRDefault="009960B2" w:rsidP="004800D7">
            <w:pPr>
              <w:pStyle w:val="HTML"/>
              <w:tabs>
                <w:tab w:val="clear" w:pos="916"/>
                <w:tab w:val="clear" w:pos="1832"/>
                <w:tab w:val="left" w:pos="653"/>
              </w:tabs>
              <w:spacing w:line="400" w:lineRule="exact"/>
              <w:ind w:leftChars="134" w:left="742" w:hangingChars="175" w:hanging="420"/>
              <w:jc w:val="both"/>
              <w:rPr>
                <w:rFonts w:ascii="標楷體" w:eastAsia="標楷體" w:hAnsi="標楷體"/>
              </w:rPr>
            </w:pPr>
            <w:r w:rsidRPr="009960B2">
              <w:rPr>
                <w:rFonts w:ascii="標楷體" w:eastAsia="標楷體" w:hAnsi="標楷體" w:hint="eastAsia"/>
              </w:rPr>
              <w:t>二、第二款及第八款事項應於每季終了後一個月內完成更新。</w:t>
            </w:r>
          </w:p>
          <w:p w:rsidR="001023EB" w:rsidRPr="00202A2D" w:rsidRDefault="009960B2" w:rsidP="004800D7">
            <w:pPr>
              <w:spacing w:line="400" w:lineRule="exact"/>
              <w:ind w:leftChars="139" w:left="740" w:hangingChars="169" w:hanging="406"/>
              <w:rPr>
                <w:rFonts w:ascii="標楷體" w:eastAsia="標楷體" w:hAnsi="標楷體" w:cs="新細明體"/>
                <w:bCs/>
                <w:kern w:val="0"/>
                <w:szCs w:val="24"/>
              </w:rPr>
            </w:pPr>
            <w:r w:rsidRPr="009960B2">
              <w:rPr>
                <w:rFonts w:ascii="標楷體" w:eastAsia="標楷體" w:hAnsi="標楷體" w:hint="eastAsia"/>
                <w:szCs w:val="24"/>
              </w:rPr>
              <w:t>三、</w:t>
            </w:r>
            <w:r w:rsidRPr="009960B2">
              <w:rPr>
                <w:rFonts w:ascii="標楷體" w:eastAsia="標楷體" w:hAnsi="標楷體"/>
                <w:szCs w:val="24"/>
              </w:rPr>
              <w:t>第七款事項應於年度終了後三</w:t>
            </w:r>
            <w:proofErr w:type="gramStart"/>
            <w:r w:rsidRPr="009960B2">
              <w:rPr>
                <w:rFonts w:ascii="標楷體" w:eastAsia="標楷體" w:hAnsi="標楷體"/>
                <w:szCs w:val="24"/>
              </w:rPr>
              <w:t>個</w:t>
            </w:r>
            <w:proofErr w:type="gramEnd"/>
            <w:r w:rsidRPr="009960B2">
              <w:rPr>
                <w:rFonts w:ascii="標楷體" w:eastAsia="標楷體" w:hAnsi="標楷體"/>
                <w:szCs w:val="24"/>
              </w:rPr>
              <w:t>月內更新。</w:t>
            </w:r>
          </w:p>
        </w:tc>
        <w:tc>
          <w:tcPr>
            <w:tcW w:w="3332" w:type="dxa"/>
          </w:tcPr>
          <w:p w:rsidR="001023EB" w:rsidRDefault="008B4AF7" w:rsidP="008B4AF7">
            <w:pPr>
              <w:spacing w:line="360" w:lineRule="exact"/>
              <w:ind w:leftChars="14" w:left="485" w:hangingChars="188" w:hanging="451"/>
              <w:jc w:val="both"/>
              <w:rPr>
                <w:rFonts w:ascii="標楷體" w:eastAsia="標楷體" w:hAnsi="標楷體"/>
              </w:rPr>
            </w:pPr>
            <w:r>
              <w:rPr>
                <w:rFonts w:ascii="標楷體" w:eastAsia="標楷體" w:hAnsi="標楷體" w:hint="eastAsia"/>
              </w:rPr>
              <w:lastRenderedPageBreak/>
              <w:t>一、</w:t>
            </w:r>
            <w:r w:rsidR="001023EB" w:rsidRPr="00AB6255">
              <w:rPr>
                <w:rFonts w:ascii="標楷體" w:eastAsia="標楷體" w:hAnsi="標楷體" w:hint="eastAsia"/>
              </w:rPr>
              <w:t>為</w:t>
            </w:r>
            <w:r w:rsidR="001023EB" w:rsidRPr="00AB6255">
              <w:rPr>
                <w:rFonts w:ascii="標楷體" w:eastAsia="標楷體" w:hAnsi="標楷體"/>
              </w:rPr>
              <w:t>配合</w:t>
            </w:r>
            <w:r w:rsidR="006739AD">
              <w:rPr>
                <w:rFonts w:ascii="標楷體" w:eastAsia="標楷體" w:hAnsi="標楷體" w:hint="eastAsia"/>
              </w:rPr>
              <w:t>一百零四</w:t>
            </w:r>
            <w:r w:rsidR="00DA075C" w:rsidRPr="00AB6255">
              <w:rPr>
                <w:rFonts w:ascii="標楷體" w:eastAsia="標楷體" w:hAnsi="標楷體"/>
              </w:rPr>
              <w:t>年</w:t>
            </w:r>
            <w:r w:rsidR="006739AD">
              <w:rPr>
                <w:rFonts w:ascii="標楷體" w:eastAsia="標楷體" w:hAnsi="標楷體" w:hint="eastAsia"/>
              </w:rPr>
              <w:t>二</w:t>
            </w:r>
            <w:r w:rsidR="00DA075C" w:rsidRPr="00AB6255">
              <w:rPr>
                <w:rFonts w:ascii="標楷體" w:eastAsia="標楷體" w:hAnsi="標楷體"/>
              </w:rPr>
              <w:t>月</w:t>
            </w:r>
            <w:r w:rsidR="006739AD">
              <w:rPr>
                <w:rFonts w:ascii="標楷體" w:eastAsia="標楷體" w:hAnsi="標楷體" w:hint="eastAsia"/>
              </w:rPr>
              <w:t>四</w:t>
            </w:r>
            <w:r w:rsidR="00DA075C" w:rsidRPr="00AB6255">
              <w:rPr>
                <w:rFonts w:ascii="標楷體" w:eastAsia="標楷體" w:hAnsi="標楷體"/>
              </w:rPr>
              <w:t>日修正施行</w:t>
            </w:r>
            <w:r w:rsidR="00DA075C">
              <w:rPr>
                <w:rFonts w:ascii="標楷體" w:eastAsia="標楷體" w:hAnsi="標楷體" w:hint="eastAsia"/>
              </w:rPr>
              <w:t>之</w:t>
            </w:r>
            <w:r w:rsidR="001023EB" w:rsidRPr="00AB6255">
              <w:rPr>
                <w:rFonts w:ascii="標楷體" w:eastAsia="標楷體" w:hAnsi="標楷體"/>
              </w:rPr>
              <w:t>保險法</w:t>
            </w:r>
            <w:r w:rsidR="006739AD">
              <w:rPr>
                <w:rFonts w:ascii="標楷體" w:eastAsia="標楷體" w:hAnsi="標楷體" w:hint="eastAsia"/>
              </w:rPr>
              <w:t>一百六十三</w:t>
            </w:r>
            <w:r w:rsidR="00DA075C">
              <w:rPr>
                <w:rFonts w:ascii="標楷體" w:eastAsia="標楷體" w:hAnsi="標楷體"/>
              </w:rPr>
              <w:t>條</w:t>
            </w:r>
            <w:r w:rsidR="00DA075C">
              <w:rPr>
                <w:rFonts w:ascii="標楷體" w:eastAsia="標楷體" w:hAnsi="標楷體" w:hint="eastAsia"/>
              </w:rPr>
              <w:t>第</w:t>
            </w:r>
            <w:r w:rsidR="006739AD">
              <w:rPr>
                <w:rFonts w:ascii="標楷體" w:eastAsia="標楷體" w:hAnsi="標楷體" w:hint="eastAsia"/>
              </w:rPr>
              <w:t>五</w:t>
            </w:r>
            <w:r w:rsidR="00D63C99">
              <w:rPr>
                <w:rFonts w:ascii="標楷體" w:eastAsia="標楷體" w:hAnsi="標楷體" w:hint="eastAsia"/>
              </w:rPr>
              <w:t>項</w:t>
            </w:r>
            <w:r w:rsidR="008E50B5">
              <w:rPr>
                <w:rFonts w:ascii="標楷體" w:eastAsia="標楷體" w:hAnsi="標楷體" w:hint="eastAsia"/>
              </w:rPr>
              <w:t>規定，</w:t>
            </w:r>
            <w:r w:rsidR="001023EB" w:rsidRPr="00AB6255">
              <w:rPr>
                <w:rFonts w:ascii="標楷體" w:eastAsia="標楷體" w:hAnsi="標楷體"/>
              </w:rPr>
              <w:t>開放銀行得擇</w:t>
            </w:r>
            <w:proofErr w:type="gramStart"/>
            <w:r w:rsidR="001023EB" w:rsidRPr="00AB6255">
              <w:rPr>
                <w:rFonts w:ascii="標楷體" w:eastAsia="標楷體" w:hAnsi="標楷體"/>
              </w:rPr>
              <w:t>一</w:t>
            </w:r>
            <w:proofErr w:type="gramEnd"/>
            <w:r w:rsidR="001023EB" w:rsidRPr="00AB6255">
              <w:rPr>
                <w:rFonts w:ascii="標楷體" w:eastAsia="標楷體" w:hAnsi="標楷體"/>
              </w:rPr>
              <w:t>兼營保險代理人或保險經紀人業務，</w:t>
            </w:r>
            <w:proofErr w:type="gramStart"/>
            <w:r w:rsidR="001023EB" w:rsidRPr="00AB6255">
              <w:rPr>
                <w:rFonts w:ascii="標楷體" w:eastAsia="標楷體" w:hAnsi="標楷體" w:hint="eastAsia"/>
              </w:rPr>
              <w:t>爰</w:t>
            </w:r>
            <w:proofErr w:type="gramEnd"/>
            <w:r w:rsidR="008E50B5">
              <w:rPr>
                <w:rFonts w:ascii="標楷體" w:eastAsia="標楷體" w:hAnsi="標楷體" w:hint="eastAsia"/>
              </w:rPr>
              <w:t>修正</w:t>
            </w:r>
            <w:r w:rsidR="001023EB" w:rsidRPr="00AB6255">
              <w:rPr>
                <w:rFonts w:ascii="標楷體" w:eastAsia="標楷體" w:hAnsi="標楷體" w:hint="eastAsia"/>
              </w:rPr>
              <w:t>第一項第六款</w:t>
            </w:r>
            <w:r w:rsidR="008E50B5">
              <w:rPr>
                <w:rFonts w:ascii="標楷體" w:eastAsia="標楷體" w:hAnsi="標楷體" w:hint="eastAsia"/>
              </w:rPr>
              <w:t>規定</w:t>
            </w:r>
            <w:r w:rsidR="001023EB" w:rsidRPr="00AB6255">
              <w:rPr>
                <w:rFonts w:ascii="標楷體" w:eastAsia="標楷體" w:hAnsi="標楷體" w:hint="eastAsia"/>
              </w:rPr>
              <w:t>。</w:t>
            </w:r>
          </w:p>
          <w:p w:rsidR="008B4AF7" w:rsidRPr="00761CEA" w:rsidRDefault="008B4AF7" w:rsidP="008B4AF7">
            <w:pPr>
              <w:spacing w:line="360" w:lineRule="exact"/>
              <w:ind w:leftChars="14" w:left="485" w:hangingChars="188" w:hanging="451"/>
              <w:jc w:val="both"/>
              <w:rPr>
                <w:rFonts w:ascii="標楷體" w:eastAsia="標楷體" w:hAnsi="標楷體" w:cs="新細明體"/>
                <w:bCs/>
                <w:kern w:val="0"/>
                <w:szCs w:val="24"/>
              </w:rPr>
            </w:pPr>
            <w:r>
              <w:rPr>
                <w:rFonts w:ascii="標楷體" w:eastAsia="標楷體" w:hAnsi="標楷體" w:hint="eastAsia"/>
              </w:rPr>
              <w:t>二、餘未修正。</w:t>
            </w:r>
          </w:p>
        </w:tc>
      </w:tr>
      <w:tr w:rsidR="00335596" w:rsidRPr="00335596" w:rsidTr="00202A2D">
        <w:trPr>
          <w:trHeight w:val="360"/>
        </w:trPr>
        <w:tc>
          <w:tcPr>
            <w:tcW w:w="3332" w:type="dxa"/>
          </w:tcPr>
          <w:p w:rsidR="00335596" w:rsidRPr="008C32E6" w:rsidRDefault="00335596" w:rsidP="00335596">
            <w:pPr>
              <w:pStyle w:val="HTML"/>
              <w:tabs>
                <w:tab w:val="clear" w:pos="916"/>
                <w:tab w:val="clear" w:pos="1832"/>
                <w:tab w:val="clear" w:pos="2748"/>
              </w:tabs>
              <w:snapToGrid w:val="0"/>
              <w:ind w:left="240" w:rightChars="-45" w:right="-108" w:hangingChars="100" w:hanging="240"/>
              <w:jc w:val="both"/>
              <w:rPr>
                <w:rFonts w:ascii="標楷體" w:eastAsia="標楷體" w:hAnsi="標楷體"/>
              </w:rPr>
            </w:pPr>
            <w:r w:rsidRPr="008C32E6">
              <w:rPr>
                <w:rFonts w:ascii="標楷體" w:eastAsia="標楷體" w:hAnsi="標楷體" w:hint="eastAsia"/>
              </w:rPr>
              <w:lastRenderedPageBreak/>
              <w:t xml:space="preserve">第九條  </w:t>
            </w:r>
            <w:r w:rsidRPr="008C32E6">
              <w:rPr>
                <w:rFonts w:ascii="標楷體" w:eastAsia="標楷體" w:hAnsi="標楷體"/>
              </w:rPr>
              <w:t>保險商品應</w:t>
            </w:r>
            <w:r w:rsidRPr="00335596">
              <w:rPr>
                <w:rFonts w:ascii="標楷體" w:eastAsia="標楷體" w:hAnsi="標楷體" w:hint="eastAsia"/>
              </w:rPr>
              <w:t>揭露或</w:t>
            </w:r>
            <w:r w:rsidRPr="008C32E6">
              <w:rPr>
                <w:rFonts w:ascii="標楷體" w:eastAsia="標楷體" w:hAnsi="標楷體"/>
              </w:rPr>
              <w:t>記載下列事項：</w:t>
            </w:r>
          </w:p>
          <w:p w:rsidR="00335596" w:rsidRPr="00325A16" w:rsidRDefault="00335596" w:rsidP="00335596">
            <w:pPr>
              <w:pStyle w:val="HTML"/>
              <w:tabs>
                <w:tab w:val="clear" w:pos="916"/>
                <w:tab w:val="clear" w:pos="1832"/>
                <w:tab w:val="clear" w:pos="2748"/>
              </w:tabs>
              <w:snapToGrid w:val="0"/>
              <w:ind w:rightChars="-45" w:right="-108" w:firstLineChars="100" w:firstLine="240"/>
              <w:jc w:val="both"/>
              <w:rPr>
                <w:rFonts w:ascii="Times New Roman" w:eastAsia="標楷體" w:hAnsi="Times New Roman" w:cs="Times New Roman"/>
              </w:rPr>
            </w:pPr>
            <w:r w:rsidRPr="00325A16">
              <w:rPr>
                <w:rFonts w:ascii="Times New Roman" w:eastAsia="標楷體" w:hAnsi="Times New Roman" w:cs="Times New Roman" w:hint="eastAsia"/>
              </w:rPr>
              <w:t>一、</w:t>
            </w:r>
            <w:r w:rsidRPr="00325A16">
              <w:rPr>
                <w:rFonts w:ascii="Times New Roman" w:eastAsia="標楷體" w:hAnsi="Times New Roman" w:cs="Times New Roman"/>
              </w:rPr>
              <w:t>保險商品之文號及日期：</w:t>
            </w:r>
          </w:p>
          <w:p w:rsidR="00335596" w:rsidRPr="00325A16" w:rsidRDefault="00335596" w:rsidP="00335596">
            <w:pPr>
              <w:pStyle w:val="HTML"/>
              <w:tabs>
                <w:tab w:val="clear" w:pos="916"/>
                <w:tab w:val="clear" w:pos="1832"/>
                <w:tab w:val="clear" w:pos="2748"/>
              </w:tabs>
              <w:snapToGrid w:val="0"/>
              <w:ind w:leftChars="250" w:left="1320" w:hangingChars="300" w:hanging="720"/>
              <w:jc w:val="both"/>
              <w:rPr>
                <w:rFonts w:ascii="Times New Roman" w:eastAsia="標楷體" w:hAnsi="Times New Roman" w:cs="Times New Roman"/>
              </w:rPr>
            </w:pPr>
            <w:r w:rsidRPr="00325A16">
              <w:rPr>
                <w:rFonts w:ascii="Times New Roman" w:eastAsia="標楷體" w:hAnsi="Times New Roman" w:cs="Times New Roman"/>
              </w:rPr>
              <w:t>（</w:t>
            </w:r>
            <w:r w:rsidRPr="00325A16">
              <w:rPr>
                <w:rFonts w:ascii="Times New Roman" w:eastAsia="標楷體" w:hAnsi="Times New Roman" w:cs="Times New Roman" w:hint="eastAsia"/>
              </w:rPr>
              <w:t>一</w:t>
            </w:r>
            <w:r w:rsidRPr="00325A16">
              <w:rPr>
                <w:rFonts w:ascii="Times New Roman" w:eastAsia="標楷體" w:hAnsi="Times New Roman" w:cs="Times New Roman"/>
              </w:rPr>
              <w:t>）初次送審之核准、核備或備查文號及日期</w:t>
            </w:r>
            <w:r w:rsidRPr="00325A16">
              <w:rPr>
                <w:rFonts w:ascii="Times New Roman" w:eastAsia="標楷體" w:hAnsi="Times New Roman" w:cs="Times New Roman" w:hint="eastAsia"/>
              </w:rPr>
              <w:t>(</w:t>
            </w:r>
            <w:r w:rsidRPr="00325A16">
              <w:rPr>
                <w:rFonts w:ascii="Times New Roman" w:eastAsia="標楷體" w:hAnsi="Times New Roman" w:cs="Times New Roman" w:hint="eastAsia"/>
              </w:rPr>
              <w:t>健康及傷害保險適用</w:t>
            </w:r>
            <w:r w:rsidRPr="00325A16">
              <w:rPr>
                <w:rFonts w:ascii="Times New Roman" w:eastAsia="標楷體" w:hAnsi="Times New Roman" w:cs="Times New Roman" w:hint="eastAsia"/>
              </w:rPr>
              <w:t>)</w:t>
            </w:r>
            <w:r w:rsidRPr="00325A16">
              <w:rPr>
                <w:rFonts w:ascii="Times New Roman" w:eastAsia="標楷體" w:hAnsi="Times New Roman" w:cs="Times New Roman"/>
              </w:rPr>
              <w:t>。</w:t>
            </w:r>
          </w:p>
          <w:p w:rsid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1277" w:hangingChars="282" w:hanging="677"/>
              <w:jc w:val="both"/>
              <w:rPr>
                <w:rFonts w:eastAsia="標楷體"/>
                <w:color w:val="000000"/>
              </w:rPr>
            </w:pPr>
            <w:r w:rsidRPr="00325A16">
              <w:rPr>
                <w:rFonts w:eastAsia="標楷體"/>
                <w:color w:val="000000"/>
              </w:rPr>
              <w:t>（</w:t>
            </w:r>
            <w:r w:rsidRPr="00325A16">
              <w:rPr>
                <w:rFonts w:eastAsia="標楷體" w:hint="eastAsia"/>
                <w:color w:val="000000"/>
              </w:rPr>
              <w:t>二</w:t>
            </w:r>
            <w:r w:rsidRPr="00325A16">
              <w:rPr>
                <w:rFonts w:eastAsia="標楷體"/>
                <w:color w:val="000000"/>
              </w:rPr>
              <w:t>）有涉及費率或保單條款變更之最近一次核准、核備、備查文號及日期或依</w:t>
            </w:r>
            <w:r w:rsidRPr="00325A16">
              <w:rPr>
                <w:rFonts w:eastAsia="標楷體" w:hint="eastAsia"/>
                <w:color w:val="000000"/>
              </w:rPr>
              <w:t>保險商品銷售前程序作業</w:t>
            </w:r>
            <w:r w:rsidRPr="00325A16">
              <w:rPr>
                <w:rFonts w:eastAsia="標楷體"/>
                <w:color w:val="000000"/>
              </w:rPr>
              <w:t>準則第二十五條規定檢送保險商品資料庫之日期與所依據修正之法令文號及日期。</w:t>
            </w:r>
          </w:p>
          <w:p w:rsid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1277" w:hangingChars="282" w:hanging="677"/>
              <w:jc w:val="both"/>
              <w:rPr>
                <w:rFonts w:eastAsia="標楷體"/>
                <w:color w:val="000000"/>
              </w:rPr>
            </w:pPr>
            <w:r w:rsidRPr="009D0F40">
              <w:rPr>
                <w:rFonts w:ascii="標楷體" w:eastAsia="標楷體" w:hAnsi="標楷體" w:cs="新細明體" w:hint="eastAsia"/>
                <w:bCs/>
                <w:kern w:val="0"/>
                <w:szCs w:val="24"/>
                <w:u w:val="single"/>
              </w:rPr>
              <w:t>（三）依</w:t>
            </w:r>
            <w:r w:rsidRPr="00376162">
              <w:rPr>
                <w:rFonts w:ascii="標楷體" w:eastAsia="標楷體" w:hAnsi="標楷體" w:hint="eastAsia"/>
                <w:u w:val="single"/>
              </w:rPr>
              <w:t>保險商品銷售前程序作業準則</w:t>
            </w:r>
            <w:r w:rsidR="002E56A1">
              <w:rPr>
                <w:rFonts w:ascii="標楷體" w:eastAsia="標楷體" w:hAnsi="標楷體" w:hint="eastAsia"/>
                <w:u w:val="single"/>
              </w:rPr>
              <w:t>第十五條或</w:t>
            </w:r>
            <w:r w:rsidRPr="009D0F40">
              <w:rPr>
                <w:rFonts w:ascii="標楷體" w:eastAsia="標楷體" w:hAnsi="標楷體" w:cs="新細明體" w:hint="eastAsia"/>
                <w:bCs/>
                <w:kern w:val="0"/>
                <w:szCs w:val="24"/>
                <w:u w:val="single"/>
              </w:rPr>
              <w:t>第二十條第一項但書規定辦理者，並需列載最近一次保險業檢送保險商品資料庫之文號及日期。</w:t>
            </w:r>
          </w:p>
          <w:p w:rsidR="00335596" w:rsidRP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Pr>
                <w:rFonts w:eastAsia="標楷體" w:hint="eastAsia"/>
                <w:color w:val="000000"/>
              </w:rPr>
              <w:t xml:space="preserve"> </w:t>
            </w:r>
            <w:r w:rsidRPr="00335596">
              <w:rPr>
                <w:rFonts w:eastAsia="標楷體" w:hint="eastAsia"/>
                <w:color w:val="000000"/>
              </w:rPr>
              <w:t xml:space="preserve"> </w:t>
            </w:r>
            <w:r w:rsidRPr="00335596">
              <w:rPr>
                <w:rFonts w:eastAsia="標楷體" w:hint="eastAsia"/>
                <w:color w:val="000000"/>
              </w:rPr>
              <w:t>二、契約條款。</w:t>
            </w:r>
          </w:p>
          <w:p w:rsidR="00335596" w:rsidRPr="00325A1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4" w:left="202" w:firstLine="37"/>
              <w:jc w:val="both"/>
              <w:rPr>
                <w:rFonts w:ascii="標楷體" w:eastAsia="標楷體" w:hAnsi="標楷體" w:cs="細明體"/>
                <w:color w:val="000000"/>
                <w:kern w:val="0"/>
              </w:rPr>
            </w:pPr>
            <w:r w:rsidRPr="00335596">
              <w:rPr>
                <w:rFonts w:ascii="標楷體" w:eastAsia="標楷體" w:hAnsi="標楷體" w:cs="細明體" w:hint="eastAsia"/>
                <w:color w:val="000000"/>
                <w:kern w:val="0"/>
              </w:rPr>
              <w:t>三</w:t>
            </w:r>
            <w:r w:rsidRPr="00325A16">
              <w:rPr>
                <w:rFonts w:ascii="標楷體" w:eastAsia="標楷體" w:hAnsi="標楷體" w:cs="細明體"/>
                <w:color w:val="000000"/>
                <w:kern w:val="0"/>
              </w:rPr>
              <w:t>、承保範圍及不保事項。</w:t>
            </w:r>
          </w:p>
          <w:p w:rsidR="00335596" w:rsidRPr="00325A1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rPr>
            </w:pPr>
            <w:r w:rsidRPr="00335596">
              <w:rPr>
                <w:rFonts w:ascii="標楷體" w:eastAsia="標楷體" w:hAnsi="標楷體" w:cs="細明體" w:hint="eastAsia"/>
                <w:color w:val="000000"/>
                <w:kern w:val="0"/>
              </w:rPr>
              <w:t>四</w:t>
            </w:r>
            <w:r w:rsidRPr="00325A16">
              <w:rPr>
                <w:rFonts w:ascii="標楷體" w:eastAsia="標楷體" w:hAnsi="標楷體" w:cs="細明體"/>
                <w:color w:val="000000"/>
                <w:kern w:val="0"/>
              </w:rPr>
              <w:t>、</w:t>
            </w:r>
            <w:r w:rsidRPr="00335596">
              <w:rPr>
                <w:rFonts w:ascii="標楷體" w:eastAsia="標楷體" w:hAnsi="標楷體" w:cs="細明體" w:hint="eastAsia"/>
                <w:color w:val="000000"/>
                <w:kern w:val="0"/>
              </w:rPr>
              <w:t>銷售予金融消費者之保險商品預定附加費用</w:t>
            </w:r>
            <w:r w:rsidRPr="00335596">
              <w:rPr>
                <w:rFonts w:ascii="標楷體" w:eastAsia="標楷體" w:hAnsi="標楷體" w:cs="細明體" w:hint="eastAsia"/>
                <w:color w:val="000000"/>
                <w:kern w:val="0"/>
              </w:rPr>
              <w:lastRenderedPageBreak/>
              <w:t>率</w:t>
            </w:r>
            <w:r w:rsidRPr="00325A16">
              <w:rPr>
                <w:rFonts w:ascii="標楷體" w:eastAsia="標楷體" w:hAnsi="標楷體" w:cs="細明體"/>
                <w:color w:val="000000"/>
                <w:kern w:val="0"/>
              </w:rPr>
              <w:t>。</w:t>
            </w:r>
          </w:p>
          <w:p w:rsidR="00335596" w:rsidRP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ascii="標楷體" w:eastAsia="標楷體" w:hAnsi="標楷體" w:cs="細明體"/>
                <w:color w:val="000000"/>
                <w:kern w:val="0"/>
              </w:rPr>
            </w:pPr>
            <w:r w:rsidRPr="00335596">
              <w:rPr>
                <w:rFonts w:ascii="標楷體" w:eastAsia="標楷體" w:hAnsi="標楷體" w:cs="細明體" w:hint="eastAsia"/>
                <w:color w:val="000000"/>
                <w:kern w:val="0"/>
              </w:rPr>
              <w:t>五</w:t>
            </w:r>
            <w:r w:rsidRPr="00335596">
              <w:rPr>
                <w:rFonts w:ascii="標楷體" w:eastAsia="標楷體" w:hAnsi="標楷體" w:cs="細明體"/>
                <w:color w:val="000000"/>
                <w:kern w:val="0"/>
              </w:rPr>
              <w:t>、短期費率表。</w:t>
            </w:r>
          </w:p>
          <w:p w:rsidR="00335596" w:rsidRP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ascii="標楷體" w:eastAsia="標楷體" w:hAnsi="標楷體" w:cs="細明體"/>
                <w:color w:val="000000"/>
                <w:kern w:val="0"/>
              </w:rPr>
            </w:pPr>
            <w:r w:rsidRPr="00335596">
              <w:rPr>
                <w:rFonts w:ascii="標楷體" w:eastAsia="標楷體" w:hAnsi="標楷體" w:cs="細明體" w:hint="eastAsia"/>
                <w:color w:val="000000"/>
                <w:kern w:val="0"/>
              </w:rPr>
              <w:t>六</w:t>
            </w:r>
            <w:r w:rsidRPr="00335596">
              <w:rPr>
                <w:rFonts w:ascii="標楷體" w:eastAsia="標楷體" w:hAnsi="標楷體" w:cs="細明體"/>
                <w:color w:val="000000"/>
                <w:kern w:val="0"/>
              </w:rPr>
              <w:t>、保費退費係數表。</w:t>
            </w:r>
          </w:p>
          <w:p w:rsidR="00335596" w:rsidRPr="00325A1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ascii="標楷體" w:eastAsia="標楷體" w:hAnsi="標楷體" w:cs="細明體"/>
                <w:color w:val="000000"/>
                <w:kern w:val="0"/>
              </w:rPr>
            </w:pPr>
            <w:r w:rsidRPr="00335596">
              <w:rPr>
                <w:rFonts w:ascii="標楷體" w:eastAsia="標楷體" w:hAnsi="標楷體" w:cs="細明體" w:hint="eastAsia"/>
                <w:color w:val="000000"/>
                <w:kern w:val="0"/>
              </w:rPr>
              <w:t>七</w:t>
            </w:r>
            <w:r w:rsidRPr="00325A16">
              <w:rPr>
                <w:rFonts w:ascii="標楷體" w:eastAsia="標楷體" w:hAnsi="標楷體" w:cs="細明體"/>
                <w:color w:val="000000"/>
                <w:kern w:val="0"/>
              </w:rPr>
              <w:t>、理賠申請文件及程序。</w:t>
            </w:r>
          </w:p>
          <w:p w:rsidR="00335596" w:rsidRPr="009960B2" w:rsidRDefault="00335596" w:rsidP="00C0223E">
            <w:pPr>
              <w:kinsoku w:val="0"/>
              <w:overflowPunct w:val="0"/>
              <w:autoSpaceDE w:val="0"/>
              <w:autoSpaceDN w:val="0"/>
              <w:spacing w:line="400" w:lineRule="exact"/>
              <w:ind w:leftChars="87" w:left="209" w:rightChars="-14" w:right="-34" w:firstLineChars="143" w:firstLine="343"/>
              <w:jc w:val="both"/>
              <w:rPr>
                <w:rFonts w:ascii="標楷體" w:eastAsia="標楷體" w:hAnsi="標楷體"/>
                <w:szCs w:val="24"/>
              </w:rPr>
            </w:pPr>
            <w:r w:rsidRPr="00325A16">
              <w:rPr>
                <w:rFonts w:ascii="標楷體" w:eastAsia="標楷體" w:hAnsi="標楷體" w:cs="新細明體"/>
                <w:color w:val="000000"/>
              </w:rPr>
              <w:t>前項各款事項應於事實發生或於內容異動之日起三十日內揭露。</w:t>
            </w:r>
          </w:p>
        </w:tc>
        <w:tc>
          <w:tcPr>
            <w:tcW w:w="3333" w:type="dxa"/>
          </w:tcPr>
          <w:p w:rsidR="00335596" w:rsidRPr="008C32E6" w:rsidRDefault="00335596" w:rsidP="00335596">
            <w:pPr>
              <w:pStyle w:val="HTML"/>
              <w:tabs>
                <w:tab w:val="clear" w:pos="916"/>
                <w:tab w:val="clear" w:pos="1832"/>
                <w:tab w:val="clear" w:pos="2748"/>
              </w:tabs>
              <w:snapToGrid w:val="0"/>
              <w:ind w:left="240" w:rightChars="-45" w:right="-108" w:hangingChars="100" w:hanging="240"/>
              <w:jc w:val="both"/>
              <w:rPr>
                <w:rFonts w:ascii="標楷體" w:eastAsia="標楷體" w:hAnsi="標楷體"/>
              </w:rPr>
            </w:pPr>
            <w:r w:rsidRPr="008C32E6">
              <w:rPr>
                <w:rFonts w:ascii="標楷體" w:eastAsia="標楷體" w:hAnsi="標楷體" w:hint="eastAsia"/>
              </w:rPr>
              <w:lastRenderedPageBreak/>
              <w:t xml:space="preserve">第九條  </w:t>
            </w:r>
            <w:r w:rsidRPr="008C32E6">
              <w:rPr>
                <w:rFonts w:ascii="標楷體" w:eastAsia="標楷體" w:hAnsi="標楷體"/>
              </w:rPr>
              <w:t>保險商品應</w:t>
            </w:r>
            <w:r w:rsidRPr="00335596">
              <w:rPr>
                <w:rFonts w:ascii="標楷體" w:eastAsia="標楷體" w:hAnsi="標楷體" w:hint="eastAsia"/>
              </w:rPr>
              <w:t>揭露或</w:t>
            </w:r>
            <w:r w:rsidRPr="008C32E6">
              <w:rPr>
                <w:rFonts w:ascii="標楷體" w:eastAsia="標楷體" w:hAnsi="標楷體"/>
              </w:rPr>
              <w:t>記載下列事項：</w:t>
            </w:r>
          </w:p>
          <w:p w:rsidR="00335596" w:rsidRPr="00325A16" w:rsidRDefault="00335596" w:rsidP="00335596">
            <w:pPr>
              <w:pStyle w:val="HTML"/>
              <w:tabs>
                <w:tab w:val="clear" w:pos="916"/>
                <w:tab w:val="clear" w:pos="1832"/>
                <w:tab w:val="clear" w:pos="2748"/>
              </w:tabs>
              <w:snapToGrid w:val="0"/>
              <w:ind w:rightChars="-45" w:right="-108" w:firstLineChars="100" w:firstLine="240"/>
              <w:jc w:val="both"/>
              <w:rPr>
                <w:rFonts w:ascii="Times New Roman" w:eastAsia="標楷體" w:hAnsi="Times New Roman" w:cs="Times New Roman"/>
              </w:rPr>
            </w:pPr>
            <w:r w:rsidRPr="00325A16">
              <w:rPr>
                <w:rFonts w:ascii="Times New Roman" w:eastAsia="標楷體" w:hAnsi="Times New Roman" w:cs="Times New Roman" w:hint="eastAsia"/>
              </w:rPr>
              <w:t>一、</w:t>
            </w:r>
            <w:r w:rsidRPr="00325A16">
              <w:rPr>
                <w:rFonts w:ascii="Times New Roman" w:eastAsia="標楷體" w:hAnsi="Times New Roman" w:cs="Times New Roman"/>
              </w:rPr>
              <w:t>保險商品之文號及日期：</w:t>
            </w:r>
          </w:p>
          <w:p w:rsidR="00335596" w:rsidRPr="00325A16" w:rsidRDefault="00335596" w:rsidP="00335596">
            <w:pPr>
              <w:pStyle w:val="HTML"/>
              <w:tabs>
                <w:tab w:val="clear" w:pos="916"/>
                <w:tab w:val="clear" w:pos="1832"/>
                <w:tab w:val="clear" w:pos="2748"/>
              </w:tabs>
              <w:snapToGrid w:val="0"/>
              <w:ind w:leftChars="250" w:left="1320" w:hangingChars="300" w:hanging="720"/>
              <w:jc w:val="both"/>
              <w:rPr>
                <w:rFonts w:ascii="Times New Roman" w:eastAsia="標楷體" w:hAnsi="Times New Roman" w:cs="Times New Roman"/>
              </w:rPr>
            </w:pPr>
            <w:r w:rsidRPr="00325A16">
              <w:rPr>
                <w:rFonts w:ascii="Times New Roman" w:eastAsia="標楷體" w:hAnsi="Times New Roman" w:cs="Times New Roman"/>
              </w:rPr>
              <w:t>（</w:t>
            </w:r>
            <w:r w:rsidRPr="00325A16">
              <w:rPr>
                <w:rFonts w:ascii="Times New Roman" w:eastAsia="標楷體" w:hAnsi="Times New Roman" w:cs="Times New Roman" w:hint="eastAsia"/>
              </w:rPr>
              <w:t>一</w:t>
            </w:r>
            <w:r w:rsidRPr="00325A16">
              <w:rPr>
                <w:rFonts w:ascii="Times New Roman" w:eastAsia="標楷體" w:hAnsi="Times New Roman" w:cs="Times New Roman"/>
              </w:rPr>
              <w:t>）初次送審之核准、核備或備查文號及日期</w:t>
            </w:r>
            <w:r w:rsidRPr="00325A16">
              <w:rPr>
                <w:rFonts w:ascii="Times New Roman" w:eastAsia="標楷體" w:hAnsi="Times New Roman" w:cs="Times New Roman" w:hint="eastAsia"/>
              </w:rPr>
              <w:t>(</w:t>
            </w:r>
            <w:r w:rsidRPr="00325A16">
              <w:rPr>
                <w:rFonts w:ascii="Times New Roman" w:eastAsia="標楷體" w:hAnsi="Times New Roman" w:cs="Times New Roman" w:hint="eastAsia"/>
              </w:rPr>
              <w:t>健康及傷害保險適用</w:t>
            </w:r>
            <w:r w:rsidRPr="00325A16">
              <w:rPr>
                <w:rFonts w:ascii="Times New Roman" w:eastAsia="標楷體" w:hAnsi="Times New Roman" w:cs="Times New Roman" w:hint="eastAsia"/>
              </w:rPr>
              <w:t>)</w:t>
            </w:r>
            <w:r w:rsidRPr="00325A16">
              <w:rPr>
                <w:rFonts w:ascii="Times New Roman" w:eastAsia="標楷體" w:hAnsi="Times New Roman" w:cs="Times New Roman"/>
              </w:rPr>
              <w:t>。</w:t>
            </w:r>
          </w:p>
          <w:p w:rsid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1277" w:hangingChars="282" w:hanging="677"/>
              <w:jc w:val="both"/>
              <w:rPr>
                <w:rFonts w:eastAsia="標楷體"/>
                <w:color w:val="000000"/>
              </w:rPr>
            </w:pPr>
            <w:r w:rsidRPr="00325A16">
              <w:rPr>
                <w:rFonts w:eastAsia="標楷體"/>
                <w:color w:val="000000"/>
              </w:rPr>
              <w:t>（</w:t>
            </w:r>
            <w:r w:rsidRPr="00325A16">
              <w:rPr>
                <w:rFonts w:eastAsia="標楷體" w:hint="eastAsia"/>
                <w:color w:val="000000"/>
              </w:rPr>
              <w:t>二</w:t>
            </w:r>
            <w:r w:rsidRPr="00325A16">
              <w:rPr>
                <w:rFonts w:eastAsia="標楷體"/>
                <w:color w:val="000000"/>
              </w:rPr>
              <w:t>）有涉及費率或保單條款變更之最近一次核准、核備、備查文號及日期或依</w:t>
            </w:r>
            <w:r w:rsidRPr="00325A16">
              <w:rPr>
                <w:rFonts w:eastAsia="標楷體" w:hint="eastAsia"/>
                <w:color w:val="000000"/>
              </w:rPr>
              <w:t>保險商品銷售前程序作業</w:t>
            </w:r>
            <w:r w:rsidRPr="00325A16">
              <w:rPr>
                <w:rFonts w:eastAsia="標楷體"/>
                <w:color w:val="000000"/>
              </w:rPr>
              <w:t>準則第二十五條規定檢送保險商品資料庫之日期與所依據修正之法令文號及日期。</w:t>
            </w:r>
          </w:p>
          <w:p w:rsidR="00335596" w:rsidRP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Pr>
                <w:rFonts w:eastAsia="標楷體" w:hint="eastAsia"/>
                <w:color w:val="000000"/>
              </w:rPr>
              <w:t xml:space="preserve">  </w:t>
            </w:r>
            <w:r w:rsidRPr="00335596">
              <w:rPr>
                <w:rFonts w:eastAsia="標楷體" w:hint="eastAsia"/>
                <w:color w:val="000000"/>
              </w:rPr>
              <w:t>二、契約條款。</w:t>
            </w:r>
          </w:p>
          <w:p w:rsidR="00335596" w:rsidRP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4" w:left="202" w:firstLine="37"/>
              <w:jc w:val="both"/>
              <w:rPr>
                <w:rFonts w:ascii="標楷體" w:eastAsia="標楷體" w:hAnsi="標楷體" w:cs="細明體"/>
                <w:color w:val="000000"/>
                <w:kern w:val="0"/>
              </w:rPr>
            </w:pPr>
            <w:r w:rsidRPr="00335596">
              <w:rPr>
                <w:rFonts w:ascii="標楷體" w:eastAsia="標楷體" w:hAnsi="標楷體" w:cs="細明體" w:hint="eastAsia"/>
                <w:color w:val="000000"/>
                <w:kern w:val="0"/>
              </w:rPr>
              <w:t>三</w:t>
            </w:r>
            <w:r w:rsidRPr="00335596">
              <w:rPr>
                <w:rFonts w:ascii="標楷體" w:eastAsia="標楷體" w:hAnsi="標楷體" w:cs="細明體"/>
                <w:color w:val="000000"/>
                <w:kern w:val="0"/>
              </w:rPr>
              <w:t>、承保範圍及不保事項。</w:t>
            </w:r>
          </w:p>
          <w:p w:rsidR="00335596" w:rsidRP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rPr>
            </w:pPr>
            <w:r w:rsidRPr="00335596">
              <w:rPr>
                <w:rFonts w:ascii="標楷體" w:eastAsia="標楷體" w:hAnsi="標楷體" w:cs="細明體" w:hint="eastAsia"/>
                <w:color w:val="000000"/>
                <w:kern w:val="0"/>
              </w:rPr>
              <w:t>四</w:t>
            </w:r>
            <w:r w:rsidRPr="00335596">
              <w:rPr>
                <w:rFonts w:ascii="標楷體" w:eastAsia="標楷體" w:hAnsi="標楷體" w:cs="細明體"/>
                <w:color w:val="000000"/>
                <w:kern w:val="0"/>
              </w:rPr>
              <w:t>、</w:t>
            </w:r>
            <w:r w:rsidRPr="00335596">
              <w:rPr>
                <w:rFonts w:ascii="標楷體" w:eastAsia="標楷體" w:hAnsi="標楷體" w:cs="細明體" w:hint="eastAsia"/>
                <w:color w:val="000000"/>
                <w:kern w:val="0"/>
              </w:rPr>
              <w:t>銷售予金融消費者之保險商品預定附加費用率</w:t>
            </w:r>
            <w:r w:rsidRPr="00335596">
              <w:rPr>
                <w:rFonts w:ascii="標楷體" w:eastAsia="標楷體" w:hAnsi="標楷體" w:cs="細明體"/>
                <w:color w:val="000000"/>
                <w:kern w:val="0"/>
              </w:rPr>
              <w:t>。</w:t>
            </w:r>
          </w:p>
          <w:p w:rsidR="00335596" w:rsidRP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ascii="標楷體" w:eastAsia="標楷體" w:hAnsi="標楷體" w:cs="細明體"/>
                <w:color w:val="000000"/>
                <w:kern w:val="0"/>
              </w:rPr>
            </w:pPr>
            <w:r w:rsidRPr="00335596">
              <w:rPr>
                <w:rFonts w:ascii="標楷體" w:eastAsia="標楷體" w:hAnsi="標楷體" w:cs="細明體" w:hint="eastAsia"/>
                <w:color w:val="000000"/>
                <w:kern w:val="0"/>
              </w:rPr>
              <w:t>五</w:t>
            </w:r>
            <w:r w:rsidRPr="00335596">
              <w:rPr>
                <w:rFonts w:ascii="標楷體" w:eastAsia="標楷體" w:hAnsi="標楷體" w:cs="細明體"/>
                <w:color w:val="000000"/>
                <w:kern w:val="0"/>
              </w:rPr>
              <w:t>、短期費率表。</w:t>
            </w:r>
          </w:p>
          <w:p w:rsidR="00335596" w:rsidRPr="0033559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ascii="標楷體" w:eastAsia="標楷體" w:hAnsi="標楷體" w:cs="細明體"/>
                <w:color w:val="000000"/>
                <w:kern w:val="0"/>
              </w:rPr>
            </w:pPr>
            <w:r w:rsidRPr="00335596">
              <w:rPr>
                <w:rFonts w:ascii="標楷體" w:eastAsia="標楷體" w:hAnsi="標楷體" w:cs="細明體" w:hint="eastAsia"/>
                <w:color w:val="000000"/>
                <w:kern w:val="0"/>
              </w:rPr>
              <w:t>六</w:t>
            </w:r>
            <w:r w:rsidRPr="00335596">
              <w:rPr>
                <w:rFonts w:ascii="標楷體" w:eastAsia="標楷體" w:hAnsi="標楷體" w:cs="細明體"/>
                <w:color w:val="000000"/>
                <w:kern w:val="0"/>
              </w:rPr>
              <w:t>、保費退費係數表。</w:t>
            </w:r>
          </w:p>
          <w:p w:rsidR="00335596" w:rsidRPr="00325A16" w:rsidRDefault="00335596" w:rsidP="00335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ascii="標楷體" w:eastAsia="標楷體" w:hAnsi="標楷體" w:cs="細明體"/>
                <w:color w:val="000000"/>
                <w:kern w:val="0"/>
              </w:rPr>
            </w:pPr>
            <w:r w:rsidRPr="00335596">
              <w:rPr>
                <w:rFonts w:ascii="標楷體" w:eastAsia="標楷體" w:hAnsi="標楷體" w:cs="細明體" w:hint="eastAsia"/>
                <w:color w:val="000000"/>
                <w:kern w:val="0"/>
              </w:rPr>
              <w:t>七</w:t>
            </w:r>
            <w:r w:rsidRPr="00335596">
              <w:rPr>
                <w:rFonts w:ascii="標楷體" w:eastAsia="標楷體" w:hAnsi="標楷體" w:cs="細明體"/>
                <w:color w:val="000000"/>
                <w:kern w:val="0"/>
              </w:rPr>
              <w:t>、</w:t>
            </w:r>
            <w:r w:rsidRPr="00325A16">
              <w:rPr>
                <w:rFonts w:ascii="標楷體" w:eastAsia="標楷體" w:hAnsi="標楷體" w:cs="細明體"/>
                <w:color w:val="000000"/>
                <w:kern w:val="0"/>
              </w:rPr>
              <w:t>理賠申請文件及程序。</w:t>
            </w:r>
          </w:p>
          <w:p w:rsidR="00335596" w:rsidRPr="009960B2" w:rsidRDefault="00335596" w:rsidP="00C0223E">
            <w:pPr>
              <w:kinsoku w:val="0"/>
              <w:overflowPunct w:val="0"/>
              <w:autoSpaceDE w:val="0"/>
              <w:autoSpaceDN w:val="0"/>
              <w:spacing w:line="400" w:lineRule="exact"/>
              <w:ind w:leftChars="99" w:left="238" w:rightChars="-14" w:right="-34" w:firstLineChars="194" w:firstLine="466"/>
              <w:jc w:val="both"/>
              <w:rPr>
                <w:rFonts w:ascii="標楷體" w:eastAsia="標楷體" w:hAnsi="標楷體"/>
                <w:szCs w:val="24"/>
              </w:rPr>
            </w:pPr>
            <w:r w:rsidRPr="00325A16">
              <w:rPr>
                <w:rFonts w:ascii="標楷體" w:eastAsia="標楷體" w:hAnsi="標楷體" w:cs="新細明體"/>
                <w:color w:val="000000"/>
              </w:rPr>
              <w:t>前項各款事項應於事實發生或於內容異動之日起三十日內揭露。</w:t>
            </w:r>
          </w:p>
        </w:tc>
        <w:tc>
          <w:tcPr>
            <w:tcW w:w="3332" w:type="dxa"/>
          </w:tcPr>
          <w:p w:rsidR="00BE3102" w:rsidRDefault="00BE3102" w:rsidP="00BE3102">
            <w:pPr>
              <w:spacing w:line="360" w:lineRule="exact"/>
              <w:ind w:leftChars="15" w:left="458" w:hangingChars="176" w:hanging="422"/>
              <w:jc w:val="both"/>
              <w:rPr>
                <w:rFonts w:ascii="標楷體" w:eastAsia="標楷體" w:hAnsi="標楷體"/>
              </w:rPr>
            </w:pPr>
            <w:r>
              <w:rPr>
                <w:rFonts w:ascii="標楷體" w:eastAsia="標楷體" w:hAnsi="標楷體" w:hint="eastAsia"/>
              </w:rPr>
              <w:t>一、</w:t>
            </w:r>
            <w:r w:rsidR="0018505B" w:rsidRPr="0018505B">
              <w:rPr>
                <w:rFonts w:ascii="標楷體" w:eastAsia="標楷體" w:hAnsi="標楷體" w:hint="eastAsia"/>
              </w:rPr>
              <w:t>明確規範經主管機關同意免依審查程序辦理之保險商品，其應揭露之文號及日期等</w:t>
            </w:r>
            <w:r w:rsidR="008E50B5">
              <w:rPr>
                <w:rFonts w:ascii="標楷體" w:eastAsia="標楷體" w:hAnsi="標楷體" w:hint="eastAsia"/>
              </w:rPr>
              <w:t>，</w:t>
            </w:r>
            <w:proofErr w:type="gramStart"/>
            <w:r w:rsidR="008E50B5">
              <w:rPr>
                <w:rFonts w:ascii="標楷體" w:eastAsia="標楷體" w:hAnsi="標楷體" w:hint="eastAsia"/>
              </w:rPr>
              <w:t>爰</w:t>
            </w:r>
            <w:bookmarkStart w:id="0" w:name="_GoBack"/>
            <w:bookmarkEnd w:id="0"/>
            <w:proofErr w:type="gramEnd"/>
            <w:r w:rsidR="00597A5B">
              <w:rPr>
                <w:rFonts w:ascii="標楷體" w:eastAsia="標楷體" w:hAnsi="標楷體" w:hint="eastAsia"/>
              </w:rPr>
              <w:t>增列第一項第一款第三</w:t>
            </w:r>
            <w:r w:rsidR="006B47D5">
              <w:rPr>
                <w:rFonts w:ascii="標楷體" w:eastAsia="標楷體" w:hAnsi="標楷體" w:hint="eastAsia"/>
              </w:rPr>
              <w:t>目</w:t>
            </w:r>
            <w:r w:rsidR="00597A5B">
              <w:rPr>
                <w:rFonts w:ascii="標楷體" w:eastAsia="標楷體" w:hAnsi="標楷體" w:hint="eastAsia"/>
              </w:rPr>
              <w:t>規定</w:t>
            </w:r>
            <w:r w:rsidR="00335596">
              <w:rPr>
                <w:rFonts w:ascii="標楷體" w:eastAsia="標楷體" w:hAnsi="標楷體" w:hint="eastAsia"/>
              </w:rPr>
              <w:t>。</w:t>
            </w:r>
          </w:p>
          <w:p w:rsidR="00BE3102" w:rsidRPr="00BE3102" w:rsidRDefault="00BE3102" w:rsidP="00BE3102">
            <w:pPr>
              <w:spacing w:line="360" w:lineRule="exact"/>
              <w:jc w:val="both"/>
              <w:rPr>
                <w:rFonts w:ascii="標楷體" w:eastAsia="標楷體" w:hAnsi="標楷體"/>
              </w:rPr>
            </w:pPr>
            <w:r>
              <w:rPr>
                <w:rFonts w:ascii="標楷體" w:eastAsia="標楷體" w:hAnsi="標楷體" w:hint="eastAsia"/>
              </w:rPr>
              <w:t>二、餘未修正。</w:t>
            </w:r>
          </w:p>
        </w:tc>
      </w:tr>
      <w:tr w:rsidR="001023EB" w:rsidRPr="0099393A" w:rsidTr="00202A2D">
        <w:trPr>
          <w:trHeight w:val="4809"/>
        </w:trPr>
        <w:tc>
          <w:tcPr>
            <w:tcW w:w="3332" w:type="dxa"/>
          </w:tcPr>
          <w:p w:rsidR="004828CB" w:rsidRPr="004828CB" w:rsidRDefault="004828CB" w:rsidP="004828CB">
            <w:pPr>
              <w:pStyle w:val="HTML"/>
              <w:spacing w:line="400" w:lineRule="exact"/>
              <w:ind w:left="293" w:hangingChars="122" w:hanging="293"/>
              <w:jc w:val="both"/>
              <w:rPr>
                <w:rFonts w:ascii="標楷體" w:eastAsia="標楷體" w:hAnsi="標楷體"/>
              </w:rPr>
            </w:pPr>
            <w:r w:rsidRPr="004828CB">
              <w:rPr>
                <w:rFonts w:ascii="標楷體" w:eastAsia="標楷體" w:hAnsi="標楷體" w:hint="eastAsia"/>
              </w:rPr>
              <w:lastRenderedPageBreak/>
              <w:t>第十條</w:t>
            </w:r>
            <w:r w:rsidR="00DC7BC8">
              <w:rPr>
                <w:rFonts w:ascii="標楷體" w:eastAsia="標楷體" w:hAnsi="標楷體" w:hint="eastAsia"/>
              </w:rPr>
              <w:t xml:space="preserve">  </w:t>
            </w:r>
            <w:proofErr w:type="gramStart"/>
            <w:r w:rsidRPr="004828CB">
              <w:rPr>
                <w:rFonts w:ascii="標楷體" w:eastAsia="標楷體" w:hAnsi="標楷體" w:hint="eastAsia"/>
              </w:rPr>
              <w:t>攸</w:t>
            </w:r>
            <w:proofErr w:type="gramEnd"/>
            <w:r w:rsidRPr="004828CB">
              <w:rPr>
                <w:rFonts w:ascii="標楷體" w:eastAsia="標楷體" w:hAnsi="標楷體" w:hint="eastAsia"/>
              </w:rPr>
              <w:t>關消費大眾權益之重大訊息指下列事項</w:t>
            </w:r>
            <w:r w:rsidRPr="004828CB">
              <w:rPr>
                <w:rFonts w:ascii="標楷體" w:eastAsia="標楷體" w:hAnsi="標楷體"/>
              </w:rPr>
              <w:t>：</w:t>
            </w:r>
          </w:p>
          <w:p w:rsidR="004828CB" w:rsidRDefault="004828CB" w:rsidP="00DC7BC8">
            <w:pPr>
              <w:pStyle w:val="HTML"/>
              <w:tabs>
                <w:tab w:val="clear" w:pos="916"/>
                <w:tab w:val="clear" w:pos="1832"/>
                <w:tab w:val="left" w:pos="1980"/>
              </w:tabs>
              <w:spacing w:line="400" w:lineRule="exact"/>
              <w:ind w:leftChars="115" w:left="706" w:hangingChars="179" w:hanging="430"/>
              <w:jc w:val="both"/>
              <w:rPr>
                <w:rFonts w:ascii="標楷體" w:eastAsia="標楷體" w:hAnsi="標楷體"/>
              </w:rPr>
            </w:pPr>
            <w:r w:rsidRPr="004828CB">
              <w:rPr>
                <w:rFonts w:ascii="標楷體" w:eastAsia="標楷體" w:hAnsi="標楷體"/>
              </w:rPr>
              <w:t>一、股權變動達百分之十以上者。</w:t>
            </w:r>
          </w:p>
          <w:p w:rsidR="004828CB" w:rsidRDefault="004828CB" w:rsidP="00DC7BC8">
            <w:pPr>
              <w:pStyle w:val="HTML"/>
              <w:tabs>
                <w:tab w:val="clear" w:pos="916"/>
                <w:tab w:val="clear" w:pos="1832"/>
                <w:tab w:val="left" w:pos="714"/>
                <w:tab w:val="left" w:pos="1980"/>
              </w:tabs>
              <w:spacing w:line="400" w:lineRule="exact"/>
              <w:ind w:leftChars="115" w:left="751" w:hangingChars="198" w:hanging="475"/>
              <w:jc w:val="both"/>
              <w:rPr>
                <w:rFonts w:ascii="標楷體" w:eastAsia="標楷體" w:hAnsi="標楷體"/>
              </w:rPr>
            </w:pPr>
            <w:r w:rsidRPr="004828CB">
              <w:rPr>
                <w:rFonts w:ascii="標楷體" w:eastAsia="標楷體" w:hAnsi="標楷體"/>
              </w:rPr>
              <w:t>二、因訴訟、非</w:t>
            </w:r>
            <w:proofErr w:type="gramStart"/>
            <w:r w:rsidRPr="004828CB">
              <w:rPr>
                <w:rFonts w:ascii="標楷體" w:eastAsia="標楷體" w:hAnsi="標楷體"/>
              </w:rPr>
              <w:t>訟</w:t>
            </w:r>
            <w:proofErr w:type="gramEnd"/>
            <w:r w:rsidRPr="004828CB">
              <w:rPr>
                <w:rFonts w:ascii="標楷體" w:eastAsia="標楷體" w:hAnsi="標楷體"/>
              </w:rPr>
              <w:t>、行政處分、行政爭</w:t>
            </w:r>
            <w:proofErr w:type="gramStart"/>
            <w:r w:rsidRPr="004828CB">
              <w:rPr>
                <w:rFonts w:ascii="標楷體" w:eastAsia="標楷體" w:hAnsi="標楷體"/>
              </w:rPr>
              <w:t>訟</w:t>
            </w:r>
            <w:proofErr w:type="gramEnd"/>
            <w:r w:rsidRPr="004828CB">
              <w:rPr>
                <w:rFonts w:ascii="標楷體" w:eastAsia="標楷體" w:hAnsi="標楷體"/>
              </w:rPr>
              <w:t>或假扣押、假處分之申請或執行事件，對財務或業務有重大影響者。</w:t>
            </w:r>
          </w:p>
          <w:p w:rsidR="004828CB" w:rsidRDefault="004828CB" w:rsidP="00DC7BC8">
            <w:pPr>
              <w:pStyle w:val="HTML"/>
              <w:tabs>
                <w:tab w:val="clear" w:pos="916"/>
                <w:tab w:val="clear" w:pos="1832"/>
                <w:tab w:val="left" w:pos="653"/>
                <w:tab w:val="left" w:pos="1980"/>
              </w:tabs>
              <w:spacing w:line="400" w:lineRule="exact"/>
              <w:ind w:leftChars="128" w:left="794" w:hangingChars="203" w:hanging="487"/>
              <w:jc w:val="both"/>
              <w:rPr>
                <w:rFonts w:ascii="標楷體" w:eastAsia="標楷體" w:hAnsi="標楷體"/>
              </w:rPr>
            </w:pPr>
            <w:r w:rsidRPr="004828CB">
              <w:rPr>
                <w:rFonts w:ascii="標楷體" w:eastAsia="標楷體" w:hAnsi="標楷體"/>
              </w:rPr>
              <w:t>三、董事長（理事主席）、總經理、獨立董事或三分之一</w:t>
            </w:r>
            <w:proofErr w:type="gramStart"/>
            <w:r w:rsidRPr="004828CB">
              <w:rPr>
                <w:rFonts w:ascii="標楷體" w:eastAsia="標楷體" w:hAnsi="標楷體"/>
              </w:rPr>
              <w:t>以上董</w:t>
            </w:r>
            <w:proofErr w:type="gramEnd"/>
            <w:r w:rsidRPr="004828CB">
              <w:rPr>
                <w:rFonts w:ascii="標楷體" w:eastAsia="標楷體" w:hAnsi="標楷體"/>
              </w:rPr>
              <w:t>（理）事發生異動者。</w:t>
            </w:r>
          </w:p>
          <w:p w:rsidR="004828CB" w:rsidRDefault="004828CB" w:rsidP="00DC7BC8">
            <w:pPr>
              <w:pStyle w:val="HTML"/>
              <w:tabs>
                <w:tab w:val="clear" w:pos="916"/>
                <w:tab w:val="clear" w:pos="1832"/>
                <w:tab w:val="left" w:pos="653"/>
                <w:tab w:val="left" w:pos="1980"/>
              </w:tabs>
              <w:spacing w:line="400" w:lineRule="exact"/>
              <w:ind w:leftChars="149" w:left="795" w:hangingChars="182" w:hanging="437"/>
              <w:jc w:val="both"/>
              <w:rPr>
                <w:rFonts w:ascii="標楷體" w:eastAsia="標楷體" w:hAnsi="標楷體"/>
              </w:rPr>
            </w:pPr>
            <w:r w:rsidRPr="004828CB">
              <w:rPr>
                <w:rFonts w:ascii="標楷體" w:eastAsia="標楷體" w:hAnsi="標楷體"/>
              </w:rPr>
              <w:t>四、外國保險業在</w:t>
            </w:r>
            <w:proofErr w:type="gramStart"/>
            <w:r w:rsidRPr="004828CB">
              <w:rPr>
                <w:rFonts w:ascii="標楷體" w:eastAsia="標楷體" w:hAnsi="標楷體"/>
              </w:rPr>
              <w:t>臺</w:t>
            </w:r>
            <w:proofErr w:type="gramEnd"/>
            <w:r w:rsidRPr="004828CB">
              <w:rPr>
                <w:rFonts w:ascii="標楷體" w:eastAsia="標楷體" w:hAnsi="標楷體"/>
              </w:rPr>
              <w:t>分公司負責人發生異動者。</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五、更換簽證會計師或變更會計年度者。但更換簽證會計師係因會計師事務所內部調整者，不在此限。</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六、經主管機關依本法第一百四十九條第一項或保險業資本適足性管理辦法第六條第二項、第三項命令增資者。</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七、董事會決議減資、增資發行新股者。</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八、</w:t>
            </w:r>
            <w:proofErr w:type="gramStart"/>
            <w:r>
              <w:rPr>
                <w:rFonts w:ascii="標楷體" w:eastAsia="標楷體" w:hAnsi="標楷體"/>
              </w:rPr>
              <w:t>前二款減資</w:t>
            </w:r>
            <w:proofErr w:type="gramEnd"/>
            <w:r>
              <w:rPr>
                <w:rFonts w:ascii="標楷體" w:eastAsia="標楷體" w:hAnsi="標楷體"/>
              </w:rPr>
              <w:t>、增資計</w:t>
            </w:r>
            <w:r>
              <w:rPr>
                <w:rFonts w:ascii="標楷體" w:eastAsia="標楷體" w:hAnsi="標楷體"/>
              </w:rPr>
              <w:lastRenderedPageBreak/>
              <w:t>畫或增資申請案未獲主管機關核准者</w:t>
            </w:r>
            <w:r>
              <w:rPr>
                <w:rFonts w:ascii="標楷體" w:eastAsia="標楷體" w:hAnsi="標楷體" w:hint="eastAsia"/>
              </w:rPr>
              <w:t>。</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九、變更公司（處）名稱者。</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十、有解散或保險契約轉讓之情事者。</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十一、公告申報之財務報告經會計師出具無保留意見或</w:t>
            </w:r>
            <w:proofErr w:type="gramStart"/>
            <w:r w:rsidRPr="004828CB">
              <w:rPr>
                <w:rFonts w:ascii="標楷體" w:eastAsia="標楷體" w:hAnsi="標楷體"/>
              </w:rPr>
              <w:t>修正式無保留</w:t>
            </w:r>
            <w:proofErr w:type="gramEnd"/>
            <w:r w:rsidRPr="004828CB">
              <w:rPr>
                <w:rFonts w:ascii="標楷體" w:eastAsia="標楷體" w:hAnsi="標楷體"/>
              </w:rPr>
              <w:t>意見以外之查核或核閱報告者，但依法令規定損失得分年攤銷，或期中財務報告因非重要子公司或採用權益法之投資及相關損益金額係</w:t>
            </w:r>
            <w:proofErr w:type="gramStart"/>
            <w:r w:rsidRPr="004828CB">
              <w:rPr>
                <w:rFonts w:ascii="標楷體" w:eastAsia="標楷體" w:hAnsi="標楷體"/>
              </w:rPr>
              <w:t>採</w:t>
            </w:r>
            <w:proofErr w:type="gramEnd"/>
            <w:r w:rsidRPr="004828CB">
              <w:rPr>
                <w:rFonts w:ascii="標楷體" w:eastAsia="標楷體" w:hAnsi="標楷體"/>
              </w:rPr>
              <w:t>未經會計師查核或核閱之財務報告計算，經其簽證會計師出具保留意見之查核或核閱報告者，不在此限。</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十二、主要往來再保險人發生清償能力不足之情事。</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hint="eastAsia"/>
              </w:rPr>
              <w:t>十三、</w:t>
            </w:r>
            <w:r w:rsidRPr="004828CB">
              <w:rPr>
                <w:rFonts w:ascii="標楷體" w:eastAsia="標楷體" w:hAnsi="標楷體"/>
              </w:rPr>
              <w:t>資產不足以清償其債務。</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十</w:t>
            </w:r>
            <w:r w:rsidRPr="004828CB">
              <w:rPr>
                <w:rFonts w:ascii="標楷體" w:eastAsia="標楷體" w:hAnsi="標楷體" w:hint="eastAsia"/>
              </w:rPr>
              <w:t>四</w:t>
            </w:r>
            <w:r w:rsidRPr="004828CB">
              <w:rPr>
                <w:rFonts w:ascii="標楷體" w:eastAsia="標楷體" w:hAnsi="標楷體"/>
              </w:rPr>
              <w:t>、發生舞弊、訴訟、投資或業務經營不善，有影響商譽或財務健全之虞者。</w:t>
            </w:r>
          </w:p>
          <w:p w:rsidR="004828CB" w:rsidRP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u w:val="single"/>
              </w:rPr>
            </w:pPr>
            <w:r w:rsidRPr="004828CB">
              <w:rPr>
                <w:rFonts w:ascii="標楷體" w:eastAsia="標楷體" w:hAnsi="標楷體" w:hint="eastAsia"/>
                <w:u w:val="single"/>
              </w:rPr>
              <w:t>十五、</w:t>
            </w:r>
            <w:r w:rsidRPr="004828CB">
              <w:rPr>
                <w:rFonts w:ascii="標楷體" w:eastAsia="標楷體" w:hAnsi="標楷體" w:cs="新細明體" w:hint="eastAsia"/>
                <w:bCs/>
                <w:color w:val="000000" w:themeColor="text1"/>
                <w:u w:val="single"/>
              </w:rPr>
              <w:t>依保險業資產評估及逾期放款催收款呆帳處理辦法第十二條第二項逾期放款及催收款之轉銷</w:t>
            </w:r>
            <w:r w:rsidR="000A3BAB">
              <w:rPr>
                <w:rFonts w:ascii="標楷體" w:eastAsia="標楷體" w:hAnsi="標楷體" w:cs="新細明體" w:hint="eastAsia"/>
                <w:bCs/>
                <w:color w:val="000000" w:themeColor="text1"/>
                <w:u w:val="single"/>
              </w:rPr>
              <w:t>者</w:t>
            </w:r>
            <w:r w:rsidRPr="004828CB">
              <w:rPr>
                <w:rFonts w:ascii="標楷體" w:eastAsia="標楷體" w:hAnsi="標楷體" w:cs="新細明體" w:hint="eastAsia"/>
                <w:bCs/>
                <w:color w:val="000000" w:themeColor="text1"/>
                <w:u w:val="single"/>
              </w:rPr>
              <w:t>。</w:t>
            </w:r>
          </w:p>
          <w:p w:rsidR="004828CB" w:rsidRPr="004828CB" w:rsidRDefault="004828CB" w:rsidP="00DC7BC8">
            <w:pPr>
              <w:pStyle w:val="HTML"/>
              <w:tabs>
                <w:tab w:val="clear" w:pos="916"/>
                <w:tab w:val="left" w:pos="924"/>
              </w:tabs>
              <w:spacing w:line="400" w:lineRule="exact"/>
              <w:ind w:leftChars="50" w:left="120" w:firstLineChars="207" w:firstLine="497"/>
              <w:jc w:val="both"/>
              <w:rPr>
                <w:rFonts w:ascii="標楷體" w:eastAsia="標楷體" w:hAnsi="標楷體"/>
              </w:rPr>
            </w:pPr>
            <w:r w:rsidRPr="004828CB">
              <w:rPr>
                <w:rFonts w:ascii="標楷體" w:eastAsia="標楷體" w:hAnsi="標楷體"/>
              </w:rPr>
              <w:t>前項第十二款所稱主要</w:t>
            </w:r>
            <w:r w:rsidRPr="004828CB">
              <w:rPr>
                <w:rFonts w:ascii="標楷體" w:eastAsia="標楷體" w:hAnsi="標楷體"/>
              </w:rPr>
              <w:lastRenderedPageBreak/>
              <w:t>往來再保險人指前一年度財產保險業對該再保險人再保險費支出占總保費收入百分之一以上者。</w:t>
            </w:r>
          </w:p>
          <w:p w:rsidR="004828CB" w:rsidRPr="004828CB" w:rsidRDefault="004828CB" w:rsidP="00DC7BC8">
            <w:pPr>
              <w:pStyle w:val="HTML"/>
              <w:spacing w:line="400" w:lineRule="exact"/>
              <w:ind w:leftChars="50" w:left="120" w:firstLineChars="200" w:firstLine="480"/>
              <w:jc w:val="both"/>
              <w:rPr>
                <w:rFonts w:ascii="標楷體" w:eastAsia="標楷體"/>
              </w:rPr>
            </w:pPr>
            <w:r w:rsidRPr="004828CB">
              <w:rPr>
                <w:rFonts w:ascii="標楷體" w:eastAsia="標楷體" w:hAnsi="標楷體"/>
              </w:rPr>
              <w:t>財產保險業有第一項各款所定情事之</w:t>
            </w:r>
            <w:proofErr w:type="gramStart"/>
            <w:r w:rsidRPr="004828CB">
              <w:rPr>
                <w:rFonts w:ascii="標楷體" w:eastAsia="標楷體" w:hAnsi="標楷體"/>
              </w:rPr>
              <w:t>一</w:t>
            </w:r>
            <w:proofErr w:type="gramEnd"/>
            <w:r w:rsidRPr="004828CB">
              <w:rPr>
                <w:rFonts w:ascii="標楷體" w:eastAsia="標楷體" w:hAnsi="標楷體"/>
              </w:rPr>
              <w:t>者，除應於事實發生二日內，將事實發生之經過、影響及處理情形向主管機關報告外，並應於公司及主管機關指定之網站公開或召開記者會說明。</w:t>
            </w:r>
          </w:p>
          <w:p w:rsidR="001023EB" w:rsidRPr="00EB51A5" w:rsidRDefault="004828CB" w:rsidP="00DC7BC8">
            <w:pPr>
              <w:widowControl/>
              <w:spacing w:line="360" w:lineRule="exact"/>
              <w:ind w:leftChars="50" w:left="120" w:firstLineChars="195" w:firstLine="468"/>
              <w:jc w:val="both"/>
              <w:outlineLvl w:val="1"/>
              <w:rPr>
                <w:rFonts w:ascii="標楷體" w:eastAsia="標楷體" w:hAnsi="標楷體" w:cs="新細明體"/>
                <w:bCs/>
                <w:kern w:val="0"/>
                <w:szCs w:val="24"/>
              </w:rPr>
            </w:pPr>
            <w:r w:rsidRPr="004828CB">
              <w:rPr>
                <w:rFonts w:ascii="標楷體" w:eastAsia="標楷體" w:hAnsi="標楷體" w:cs="新細明體"/>
                <w:color w:val="000000"/>
                <w:szCs w:val="24"/>
              </w:rPr>
              <w:t>第一項第一款、第三款及第七款之規定，不適用於外國保險業。</w:t>
            </w:r>
          </w:p>
        </w:tc>
        <w:tc>
          <w:tcPr>
            <w:tcW w:w="3333" w:type="dxa"/>
          </w:tcPr>
          <w:p w:rsidR="004828CB" w:rsidRPr="004828CB" w:rsidRDefault="004828CB" w:rsidP="004828CB">
            <w:pPr>
              <w:pStyle w:val="HTML"/>
              <w:spacing w:line="400" w:lineRule="exact"/>
              <w:ind w:left="293" w:hangingChars="122" w:hanging="293"/>
              <w:jc w:val="both"/>
              <w:rPr>
                <w:rFonts w:ascii="標楷體" w:eastAsia="標楷體" w:hAnsi="標楷體"/>
              </w:rPr>
            </w:pPr>
            <w:r w:rsidRPr="004828CB">
              <w:rPr>
                <w:rFonts w:ascii="標楷體" w:eastAsia="標楷體" w:hAnsi="標楷體" w:hint="eastAsia"/>
              </w:rPr>
              <w:lastRenderedPageBreak/>
              <w:t>第十條</w:t>
            </w:r>
            <w:r w:rsidR="003D4240">
              <w:rPr>
                <w:rFonts w:ascii="標楷體" w:eastAsia="標楷體" w:hAnsi="標楷體" w:hint="eastAsia"/>
              </w:rPr>
              <w:t xml:space="preserve"> </w:t>
            </w:r>
            <w:proofErr w:type="gramStart"/>
            <w:r w:rsidRPr="004828CB">
              <w:rPr>
                <w:rFonts w:ascii="標楷體" w:eastAsia="標楷體" w:hAnsi="標楷體" w:hint="eastAsia"/>
              </w:rPr>
              <w:t>攸</w:t>
            </w:r>
            <w:proofErr w:type="gramEnd"/>
            <w:r w:rsidRPr="004828CB">
              <w:rPr>
                <w:rFonts w:ascii="標楷體" w:eastAsia="標楷體" w:hAnsi="標楷體" w:hint="eastAsia"/>
              </w:rPr>
              <w:t>關消費大眾權益之重大訊息指下列事項</w:t>
            </w:r>
            <w:r w:rsidRPr="004828CB">
              <w:rPr>
                <w:rFonts w:ascii="標楷體" w:eastAsia="標楷體" w:hAnsi="標楷體"/>
              </w:rPr>
              <w:t>：</w:t>
            </w:r>
          </w:p>
          <w:p w:rsidR="004828CB" w:rsidRDefault="004828CB" w:rsidP="003D4240">
            <w:pPr>
              <w:pStyle w:val="HTML"/>
              <w:tabs>
                <w:tab w:val="clear" w:pos="916"/>
                <w:tab w:val="clear" w:pos="1832"/>
                <w:tab w:val="left" w:pos="1980"/>
              </w:tabs>
              <w:spacing w:line="400" w:lineRule="exact"/>
              <w:ind w:leftChars="111" w:left="727" w:hangingChars="192" w:hanging="461"/>
              <w:jc w:val="both"/>
              <w:rPr>
                <w:rFonts w:ascii="標楷體" w:eastAsia="標楷體" w:hAnsi="標楷體"/>
              </w:rPr>
            </w:pPr>
            <w:r w:rsidRPr="004828CB">
              <w:rPr>
                <w:rFonts w:ascii="標楷體" w:eastAsia="標楷體" w:hAnsi="標楷體"/>
              </w:rPr>
              <w:t>一、股權變動達百分之十以上者。</w:t>
            </w:r>
          </w:p>
          <w:p w:rsidR="004828CB" w:rsidRDefault="004828CB" w:rsidP="003D4240">
            <w:pPr>
              <w:pStyle w:val="HTML"/>
              <w:tabs>
                <w:tab w:val="clear" w:pos="916"/>
                <w:tab w:val="clear" w:pos="1832"/>
                <w:tab w:val="left" w:pos="653"/>
                <w:tab w:val="left" w:pos="1980"/>
              </w:tabs>
              <w:spacing w:line="400" w:lineRule="exact"/>
              <w:ind w:leftChars="122" w:left="754" w:hangingChars="192" w:hanging="461"/>
              <w:jc w:val="both"/>
              <w:rPr>
                <w:rFonts w:ascii="標楷體" w:eastAsia="標楷體" w:hAnsi="標楷體"/>
              </w:rPr>
            </w:pPr>
            <w:r w:rsidRPr="004828CB">
              <w:rPr>
                <w:rFonts w:ascii="標楷體" w:eastAsia="標楷體" w:hAnsi="標楷體"/>
              </w:rPr>
              <w:t>二、因訴訟、非</w:t>
            </w:r>
            <w:proofErr w:type="gramStart"/>
            <w:r w:rsidRPr="004828CB">
              <w:rPr>
                <w:rFonts w:ascii="標楷體" w:eastAsia="標楷體" w:hAnsi="標楷體"/>
              </w:rPr>
              <w:t>訟</w:t>
            </w:r>
            <w:proofErr w:type="gramEnd"/>
            <w:r w:rsidRPr="004828CB">
              <w:rPr>
                <w:rFonts w:ascii="標楷體" w:eastAsia="標楷體" w:hAnsi="標楷體"/>
              </w:rPr>
              <w:t>、行政處分、行政爭</w:t>
            </w:r>
            <w:proofErr w:type="gramStart"/>
            <w:r w:rsidRPr="004828CB">
              <w:rPr>
                <w:rFonts w:ascii="標楷體" w:eastAsia="標楷體" w:hAnsi="標楷體"/>
              </w:rPr>
              <w:t>訟</w:t>
            </w:r>
            <w:proofErr w:type="gramEnd"/>
            <w:r w:rsidRPr="004828CB">
              <w:rPr>
                <w:rFonts w:ascii="標楷體" w:eastAsia="標楷體" w:hAnsi="標楷體"/>
              </w:rPr>
              <w:t>或假扣押、假處分之申請或執行事件，對財務或業務有重大影響者。</w:t>
            </w:r>
          </w:p>
          <w:p w:rsidR="004828CB" w:rsidRDefault="004828CB" w:rsidP="003D4240">
            <w:pPr>
              <w:pStyle w:val="HTML"/>
              <w:tabs>
                <w:tab w:val="clear" w:pos="916"/>
                <w:tab w:val="clear" w:pos="1832"/>
                <w:tab w:val="left" w:pos="653"/>
                <w:tab w:val="left" w:pos="1980"/>
              </w:tabs>
              <w:spacing w:line="400" w:lineRule="exact"/>
              <w:ind w:leftChars="129" w:left="768" w:hangingChars="191" w:hanging="458"/>
              <w:jc w:val="both"/>
              <w:rPr>
                <w:rFonts w:ascii="標楷體" w:eastAsia="標楷體" w:hAnsi="標楷體"/>
              </w:rPr>
            </w:pPr>
            <w:r w:rsidRPr="004828CB">
              <w:rPr>
                <w:rFonts w:ascii="標楷體" w:eastAsia="標楷體" w:hAnsi="標楷體"/>
              </w:rPr>
              <w:t>三、董事長（理事主席）、總經理、獨立董事或三分之一</w:t>
            </w:r>
            <w:proofErr w:type="gramStart"/>
            <w:r w:rsidRPr="004828CB">
              <w:rPr>
                <w:rFonts w:ascii="標楷體" w:eastAsia="標楷體" w:hAnsi="標楷體"/>
              </w:rPr>
              <w:t>以上董</w:t>
            </w:r>
            <w:proofErr w:type="gramEnd"/>
            <w:r w:rsidRPr="004828CB">
              <w:rPr>
                <w:rFonts w:ascii="標楷體" w:eastAsia="標楷體" w:hAnsi="標楷體"/>
              </w:rPr>
              <w:t>（理）事發生異動者。</w:t>
            </w:r>
          </w:p>
          <w:p w:rsidR="004828CB" w:rsidRDefault="004828CB" w:rsidP="003D4240">
            <w:pPr>
              <w:pStyle w:val="HTML"/>
              <w:tabs>
                <w:tab w:val="clear" w:pos="916"/>
                <w:tab w:val="clear" w:pos="1832"/>
                <w:tab w:val="left" w:pos="1980"/>
              </w:tabs>
              <w:spacing w:line="400" w:lineRule="exact"/>
              <w:ind w:leftChars="144" w:left="740" w:hangingChars="164" w:hanging="394"/>
              <w:jc w:val="both"/>
              <w:rPr>
                <w:rFonts w:ascii="標楷體" w:eastAsia="標楷體" w:hAnsi="標楷體"/>
              </w:rPr>
            </w:pPr>
            <w:r w:rsidRPr="004828CB">
              <w:rPr>
                <w:rFonts w:ascii="標楷體" w:eastAsia="標楷體" w:hAnsi="標楷體"/>
              </w:rPr>
              <w:t>四、外國保險業在</w:t>
            </w:r>
            <w:proofErr w:type="gramStart"/>
            <w:r w:rsidRPr="004828CB">
              <w:rPr>
                <w:rFonts w:ascii="標楷體" w:eastAsia="標楷體" w:hAnsi="標楷體"/>
              </w:rPr>
              <w:t>臺</w:t>
            </w:r>
            <w:proofErr w:type="gramEnd"/>
            <w:r w:rsidRPr="004828CB">
              <w:rPr>
                <w:rFonts w:ascii="標楷體" w:eastAsia="標楷體" w:hAnsi="標楷體"/>
              </w:rPr>
              <w:t>分公司負責人發生異動者。</w:t>
            </w:r>
          </w:p>
          <w:p w:rsidR="004828CB" w:rsidRDefault="004828CB" w:rsidP="003D4240">
            <w:pPr>
              <w:pStyle w:val="HTML"/>
              <w:tabs>
                <w:tab w:val="clear" w:pos="916"/>
                <w:tab w:val="clear" w:pos="1832"/>
                <w:tab w:val="left" w:pos="653"/>
                <w:tab w:val="left" w:pos="1980"/>
              </w:tabs>
              <w:spacing w:line="400" w:lineRule="exact"/>
              <w:ind w:leftChars="149" w:left="766" w:hangingChars="170" w:hanging="408"/>
              <w:jc w:val="both"/>
              <w:rPr>
                <w:rFonts w:ascii="標楷體" w:eastAsia="標楷體" w:hAnsi="標楷體"/>
              </w:rPr>
            </w:pPr>
            <w:r w:rsidRPr="004828CB">
              <w:rPr>
                <w:rFonts w:ascii="標楷體" w:eastAsia="標楷體" w:hAnsi="標楷體"/>
              </w:rPr>
              <w:t>五、更換簽證會計師或變更會計年度者。但更換簽證會計師係因會計師事務所內部調整者，不在此限。</w:t>
            </w:r>
          </w:p>
          <w:p w:rsidR="004828CB" w:rsidRDefault="004828CB" w:rsidP="003D4240">
            <w:pPr>
              <w:pStyle w:val="HTML"/>
              <w:tabs>
                <w:tab w:val="clear" w:pos="916"/>
                <w:tab w:val="clear" w:pos="1832"/>
                <w:tab w:val="left" w:pos="1980"/>
              </w:tabs>
              <w:spacing w:line="400" w:lineRule="exact"/>
              <w:ind w:leftChars="134" w:left="742" w:hangingChars="175" w:hanging="420"/>
              <w:jc w:val="both"/>
              <w:rPr>
                <w:rFonts w:ascii="標楷體" w:eastAsia="標楷體" w:hAnsi="標楷體"/>
              </w:rPr>
            </w:pPr>
            <w:r w:rsidRPr="004828CB">
              <w:rPr>
                <w:rFonts w:ascii="標楷體" w:eastAsia="標楷體" w:hAnsi="標楷體"/>
              </w:rPr>
              <w:t>六、經主管機關依本法第一百四十九條第一項或保險業資本適足性管理辦法第六條第二項、第三項命令增資者。</w:t>
            </w:r>
          </w:p>
          <w:p w:rsidR="004828CB" w:rsidRDefault="004828CB" w:rsidP="003D4240">
            <w:pPr>
              <w:pStyle w:val="HTML"/>
              <w:tabs>
                <w:tab w:val="clear" w:pos="916"/>
                <w:tab w:val="clear" w:pos="1832"/>
                <w:tab w:val="left" w:pos="653"/>
                <w:tab w:val="left" w:pos="1980"/>
              </w:tabs>
              <w:spacing w:line="400" w:lineRule="exact"/>
              <w:ind w:leftChars="149" w:left="780" w:hangingChars="176" w:hanging="422"/>
              <w:jc w:val="both"/>
              <w:rPr>
                <w:rFonts w:ascii="標楷體" w:eastAsia="標楷體" w:hAnsi="標楷體"/>
              </w:rPr>
            </w:pPr>
            <w:r w:rsidRPr="004828CB">
              <w:rPr>
                <w:rFonts w:ascii="標楷體" w:eastAsia="標楷體" w:hAnsi="標楷體"/>
              </w:rPr>
              <w:t>七、董事會決議減資、增資發行新股者。</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八、</w:t>
            </w:r>
            <w:proofErr w:type="gramStart"/>
            <w:r>
              <w:rPr>
                <w:rFonts w:ascii="標楷體" w:eastAsia="標楷體" w:hAnsi="標楷體"/>
              </w:rPr>
              <w:t>前二款減資</w:t>
            </w:r>
            <w:proofErr w:type="gramEnd"/>
            <w:r>
              <w:rPr>
                <w:rFonts w:ascii="標楷體" w:eastAsia="標楷體" w:hAnsi="標楷體"/>
              </w:rPr>
              <w:t>、增資計</w:t>
            </w:r>
            <w:r>
              <w:rPr>
                <w:rFonts w:ascii="標楷體" w:eastAsia="標楷體" w:hAnsi="標楷體"/>
              </w:rPr>
              <w:lastRenderedPageBreak/>
              <w:t>畫或增資申請案未獲主管機關核准者</w:t>
            </w:r>
            <w:r>
              <w:rPr>
                <w:rFonts w:ascii="標楷體" w:eastAsia="標楷體" w:hAnsi="標楷體" w:hint="eastAsia"/>
              </w:rPr>
              <w:t>。</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九、變更公司（處）名稱者。</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十、有解散或保險契約轉讓之情事者。</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十一、公告申報之財務報告經會計師出具無保留意見或</w:t>
            </w:r>
            <w:proofErr w:type="gramStart"/>
            <w:r w:rsidRPr="004828CB">
              <w:rPr>
                <w:rFonts w:ascii="標楷體" w:eastAsia="標楷體" w:hAnsi="標楷體"/>
              </w:rPr>
              <w:t>修正式無保留</w:t>
            </w:r>
            <w:proofErr w:type="gramEnd"/>
            <w:r w:rsidRPr="004828CB">
              <w:rPr>
                <w:rFonts w:ascii="標楷體" w:eastAsia="標楷體" w:hAnsi="標楷體"/>
              </w:rPr>
              <w:t>意見以外之查核或核閱報告者，但依法令規定損失得分年攤銷，或期中財務報告因非重要子公司或採用權益法之投資及相關損益金額係</w:t>
            </w:r>
            <w:proofErr w:type="gramStart"/>
            <w:r w:rsidRPr="004828CB">
              <w:rPr>
                <w:rFonts w:ascii="標楷體" w:eastAsia="標楷體" w:hAnsi="標楷體"/>
              </w:rPr>
              <w:t>採</w:t>
            </w:r>
            <w:proofErr w:type="gramEnd"/>
            <w:r w:rsidRPr="004828CB">
              <w:rPr>
                <w:rFonts w:ascii="標楷體" w:eastAsia="標楷體" w:hAnsi="標楷體"/>
              </w:rPr>
              <w:t>未經會計師查核或核閱之財務報告計算，經其簽證會計師出具保留意見之查核或核閱報告者，不在此限。</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十二、主要往來再保險人發生清償能力不足之情事。</w:t>
            </w:r>
          </w:p>
          <w:p w:rsid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hint="eastAsia"/>
              </w:rPr>
              <w:t>十三、</w:t>
            </w:r>
            <w:r w:rsidRPr="004828CB">
              <w:rPr>
                <w:rFonts w:ascii="標楷體" w:eastAsia="標楷體" w:hAnsi="標楷體"/>
              </w:rPr>
              <w:t>資產不足以清償其債務。</w:t>
            </w:r>
          </w:p>
          <w:p w:rsidR="004828CB" w:rsidRPr="004828CB" w:rsidRDefault="004828CB" w:rsidP="004828CB">
            <w:pPr>
              <w:pStyle w:val="HTML"/>
              <w:tabs>
                <w:tab w:val="clear" w:pos="916"/>
                <w:tab w:val="clear" w:pos="1832"/>
                <w:tab w:val="left" w:pos="653"/>
                <w:tab w:val="left" w:pos="1980"/>
              </w:tabs>
              <w:spacing w:line="400" w:lineRule="exact"/>
              <w:ind w:leftChars="150" w:left="840" w:hangingChars="200" w:hanging="480"/>
              <w:jc w:val="both"/>
              <w:rPr>
                <w:rFonts w:ascii="標楷體" w:eastAsia="標楷體" w:hAnsi="標楷體"/>
              </w:rPr>
            </w:pPr>
            <w:r w:rsidRPr="004828CB">
              <w:rPr>
                <w:rFonts w:ascii="標楷體" w:eastAsia="標楷體" w:hAnsi="標楷體"/>
              </w:rPr>
              <w:t>十</w:t>
            </w:r>
            <w:r w:rsidRPr="004828CB">
              <w:rPr>
                <w:rFonts w:ascii="標楷體" w:eastAsia="標楷體" w:hAnsi="標楷體" w:hint="eastAsia"/>
              </w:rPr>
              <w:t>四</w:t>
            </w:r>
            <w:r w:rsidRPr="004828CB">
              <w:rPr>
                <w:rFonts w:ascii="標楷體" w:eastAsia="標楷體" w:hAnsi="標楷體"/>
              </w:rPr>
              <w:t>、發生舞弊、訴訟、投資或業務經營不善，有影響商譽或財務健全之虞者。</w:t>
            </w:r>
          </w:p>
          <w:p w:rsidR="004828CB" w:rsidRPr="004828CB" w:rsidRDefault="004828CB" w:rsidP="003D4240">
            <w:pPr>
              <w:pStyle w:val="HTML"/>
              <w:tabs>
                <w:tab w:val="clear" w:pos="916"/>
                <w:tab w:val="left" w:pos="924"/>
              </w:tabs>
              <w:spacing w:line="400" w:lineRule="exact"/>
              <w:ind w:leftChars="50" w:left="120" w:firstLineChars="206" w:firstLine="494"/>
              <w:jc w:val="both"/>
              <w:rPr>
                <w:rFonts w:ascii="標楷體" w:eastAsia="標楷體" w:hAnsi="標楷體"/>
              </w:rPr>
            </w:pPr>
            <w:r w:rsidRPr="004828CB">
              <w:rPr>
                <w:rFonts w:ascii="標楷體" w:eastAsia="標楷體" w:hAnsi="標楷體"/>
              </w:rPr>
              <w:t>前項第十二款所稱主要往來再保險人指前一年度財產保險業對該再保險人再保險費支出占總保費收入百分之一以上者。</w:t>
            </w:r>
          </w:p>
          <w:p w:rsidR="004828CB" w:rsidRPr="004828CB" w:rsidRDefault="004828CB" w:rsidP="003D4240">
            <w:pPr>
              <w:pStyle w:val="HTML"/>
              <w:spacing w:line="400" w:lineRule="exact"/>
              <w:ind w:leftChars="50" w:left="120" w:firstLineChars="195" w:firstLine="468"/>
              <w:jc w:val="both"/>
              <w:rPr>
                <w:rFonts w:ascii="標楷體" w:eastAsia="標楷體"/>
              </w:rPr>
            </w:pPr>
            <w:r w:rsidRPr="004828CB">
              <w:rPr>
                <w:rFonts w:ascii="標楷體" w:eastAsia="標楷體" w:hAnsi="標楷體"/>
              </w:rPr>
              <w:t>財產保險業有第一項各</w:t>
            </w:r>
            <w:r w:rsidRPr="004828CB">
              <w:rPr>
                <w:rFonts w:ascii="標楷體" w:eastAsia="標楷體" w:hAnsi="標楷體"/>
              </w:rPr>
              <w:lastRenderedPageBreak/>
              <w:t>款所定情事之</w:t>
            </w:r>
            <w:proofErr w:type="gramStart"/>
            <w:r w:rsidRPr="004828CB">
              <w:rPr>
                <w:rFonts w:ascii="標楷體" w:eastAsia="標楷體" w:hAnsi="標楷體"/>
              </w:rPr>
              <w:t>一</w:t>
            </w:r>
            <w:proofErr w:type="gramEnd"/>
            <w:r w:rsidRPr="004828CB">
              <w:rPr>
                <w:rFonts w:ascii="標楷體" w:eastAsia="標楷體" w:hAnsi="標楷體"/>
              </w:rPr>
              <w:t>者，除應於事實發生二日內，將事實發生之經過、影響及處理情形向主管機關報告外，並應於公司及主管機關指定之網站公開或召開記者會說明。</w:t>
            </w:r>
          </w:p>
          <w:p w:rsidR="001023EB" w:rsidRPr="004828CB" w:rsidRDefault="004828CB" w:rsidP="003D4240">
            <w:pPr>
              <w:widowControl/>
              <w:spacing w:line="400" w:lineRule="exact"/>
              <w:ind w:leftChars="50" w:left="120" w:firstLineChars="218" w:firstLine="523"/>
              <w:jc w:val="both"/>
              <w:outlineLvl w:val="1"/>
              <w:rPr>
                <w:rFonts w:ascii="標楷體" w:eastAsia="標楷體" w:hAnsi="標楷體" w:cs="新細明體"/>
                <w:bCs/>
                <w:color w:val="000000" w:themeColor="text1"/>
                <w:kern w:val="0"/>
                <w:szCs w:val="24"/>
              </w:rPr>
            </w:pPr>
            <w:r w:rsidRPr="004828CB">
              <w:rPr>
                <w:rFonts w:ascii="標楷體" w:eastAsia="標楷體" w:hAnsi="標楷體" w:cs="新細明體"/>
                <w:color w:val="000000"/>
                <w:szCs w:val="24"/>
              </w:rPr>
              <w:t>第一項第一款、第三款及第七款之規定，不適用於外國保險業。</w:t>
            </w:r>
          </w:p>
          <w:p w:rsidR="001023EB" w:rsidRPr="00AC7EF8" w:rsidRDefault="001023EB" w:rsidP="00202A2D">
            <w:pPr>
              <w:widowControl/>
              <w:spacing w:line="360" w:lineRule="exact"/>
              <w:ind w:left="283" w:hangingChars="118" w:hanging="283"/>
              <w:jc w:val="both"/>
              <w:outlineLvl w:val="1"/>
              <w:rPr>
                <w:rFonts w:ascii="標楷體" w:eastAsia="標楷體" w:hAnsi="標楷體" w:cs="新細明體"/>
                <w:bCs/>
                <w:color w:val="000000" w:themeColor="text1"/>
                <w:kern w:val="0"/>
                <w:szCs w:val="24"/>
              </w:rPr>
            </w:pPr>
          </w:p>
        </w:tc>
        <w:tc>
          <w:tcPr>
            <w:tcW w:w="3332" w:type="dxa"/>
          </w:tcPr>
          <w:p w:rsidR="007B601D" w:rsidRDefault="00E7535A" w:rsidP="007B601D">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標楷體" w:eastAsia="標楷體" w:hAnsi="標楷體" w:cs="新細明體"/>
                <w:bCs/>
                <w:color w:val="000000" w:themeColor="text1"/>
                <w:kern w:val="0"/>
                <w:szCs w:val="24"/>
              </w:rPr>
            </w:pPr>
            <w:r w:rsidRPr="007B601D">
              <w:rPr>
                <w:rFonts w:ascii="標楷體" w:eastAsia="標楷體" w:hAnsi="標楷體" w:cs="新細明體" w:hint="eastAsia"/>
                <w:bCs/>
                <w:color w:val="000000" w:themeColor="text1"/>
                <w:kern w:val="0"/>
                <w:szCs w:val="24"/>
              </w:rPr>
              <w:lastRenderedPageBreak/>
              <w:t>考量</w:t>
            </w:r>
            <w:r w:rsidR="001023EB" w:rsidRPr="007B601D">
              <w:rPr>
                <w:rFonts w:ascii="標楷體" w:eastAsia="標楷體" w:hAnsi="標楷體" w:cs="新細明體" w:hint="eastAsia"/>
                <w:bCs/>
                <w:color w:val="000000" w:themeColor="text1"/>
                <w:kern w:val="0"/>
                <w:szCs w:val="24"/>
              </w:rPr>
              <w:t>保險業資產評估及逾期放款催收款呆帳處理辦法</w:t>
            </w:r>
            <w:r w:rsidR="00913644" w:rsidRPr="007B601D">
              <w:rPr>
                <w:rFonts w:ascii="標楷體" w:eastAsia="標楷體" w:hAnsi="標楷體" w:cs="新細明體" w:hint="eastAsia"/>
                <w:bCs/>
                <w:color w:val="000000" w:themeColor="text1"/>
                <w:kern w:val="0"/>
                <w:szCs w:val="24"/>
              </w:rPr>
              <w:t>第十二條</w:t>
            </w:r>
            <w:r w:rsidR="001023EB" w:rsidRPr="007B601D">
              <w:rPr>
                <w:rFonts w:ascii="標楷體" w:eastAsia="標楷體" w:hAnsi="標楷體" w:cs="新細明體" w:hint="eastAsia"/>
                <w:bCs/>
                <w:color w:val="000000" w:themeColor="text1"/>
                <w:kern w:val="0"/>
                <w:szCs w:val="24"/>
              </w:rPr>
              <w:t>第四項規定</w:t>
            </w:r>
            <w:r w:rsidR="00C55DAF" w:rsidRPr="007B601D">
              <w:rPr>
                <w:rFonts w:ascii="標楷體" w:eastAsia="標楷體" w:hAnsi="標楷體" w:cs="新細明體" w:hint="eastAsia"/>
                <w:bCs/>
                <w:color w:val="000000" w:themeColor="text1"/>
                <w:kern w:val="0"/>
                <w:szCs w:val="24"/>
              </w:rPr>
              <w:t>，</w:t>
            </w:r>
            <w:r w:rsidR="007B4C2F" w:rsidRPr="007B601D">
              <w:rPr>
                <w:rFonts w:ascii="標楷體" w:eastAsia="標楷體" w:hAnsi="標楷體" w:cs="新細明體" w:hint="eastAsia"/>
                <w:bCs/>
                <w:color w:val="000000" w:themeColor="text1"/>
                <w:kern w:val="0"/>
                <w:szCs w:val="24"/>
              </w:rPr>
              <w:t>依同條</w:t>
            </w:r>
            <w:r w:rsidR="00C55DAF" w:rsidRPr="007B601D">
              <w:rPr>
                <w:rFonts w:ascii="標楷體" w:eastAsia="標楷體" w:hAnsi="標楷體" w:cs="新細明體" w:hint="eastAsia"/>
                <w:bCs/>
                <w:color w:val="000000" w:themeColor="text1"/>
                <w:kern w:val="0"/>
                <w:szCs w:val="24"/>
              </w:rPr>
              <w:t>第二項</w:t>
            </w:r>
            <w:r w:rsidR="007B4C2F" w:rsidRPr="007B601D">
              <w:rPr>
                <w:rFonts w:ascii="標楷體" w:eastAsia="標楷體" w:hAnsi="標楷體" w:cs="新細明體" w:hint="eastAsia"/>
                <w:bCs/>
                <w:color w:val="000000" w:themeColor="text1"/>
                <w:kern w:val="0"/>
                <w:szCs w:val="24"/>
              </w:rPr>
              <w:t>辦理</w:t>
            </w:r>
            <w:r w:rsidR="00C55DAF" w:rsidRPr="007B601D">
              <w:rPr>
                <w:rFonts w:ascii="標楷體" w:eastAsia="標楷體" w:hAnsi="標楷體" w:cs="新細明體" w:hint="eastAsia"/>
                <w:bCs/>
                <w:color w:val="000000" w:themeColor="text1"/>
                <w:kern w:val="0"/>
                <w:szCs w:val="24"/>
              </w:rPr>
              <w:t>逾期放款及催收款之轉銷，應依</w:t>
            </w:r>
            <w:r w:rsidR="007B4C2F" w:rsidRPr="007B601D">
              <w:rPr>
                <w:rFonts w:ascii="標楷體" w:eastAsia="標楷體" w:hAnsi="標楷體" w:cs="新細明體" w:hint="eastAsia"/>
                <w:bCs/>
                <w:color w:val="000000" w:themeColor="text1"/>
                <w:kern w:val="0"/>
                <w:szCs w:val="24"/>
              </w:rPr>
              <w:t>本</w:t>
            </w:r>
            <w:r w:rsidR="00C55DAF" w:rsidRPr="007B601D">
              <w:rPr>
                <w:rFonts w:ascii="標楷體" w:eastAsia="標楷體" w:hAnsi="標楷體" w:cs="新細明體" w:hint="eastAsia"/>
                <w:bCs/>
                <w:color w:val="000000" w:themeColor="text1"/>
                <w:kern w:val="0"/>
                <w:szCs w:val="24"/>
              </w:rPr>
              <w:t>辦法</w:t>
            </w:r>
            <w:proofErr w:type="gramStart"/>
            <w:r w:rsidR="00913644" w:rsidRPr="007B601D">
              <w:rPr>
                <w:rFonts w:ascii="標楷體" w:eastAsia="標楷體" w:hAnsi="標楷體" w:cs="新細明體" w:hint="eastAsia"/>
                <w:bCs/>
                <w:color w:val="000000" w:themeColor="text1"/>
                <w:kern w:val="0"/>
                <w:szCs w:val="24"/>
              </w:rPr>
              <w:t>攸</w:t>
            </w:r>
            <w:proofErr w:type="gramEnd"/>
            <w:r w:rsidR="00913644" w:rsidRPr="007B601D">
              <w:rPr>
                <w:rFonts w:ascii="標楷體" w:eastAsia="標楷體" w:hAnsi="標楷體" w:cs="新細明體" w:hint="eastAsia"/>
                <w:bCs/>
                <w:color w:val="000000" w:themeColor="text1"/>
                <w:kern w:val="0"/>
                <w:szCs w:val="24"/>
              </w:rPr>
              <w:t>關消費大眾權益之重</w:t>
            </w:r>
            <w:r w:rsidR="00D43099" w:rsidRPr="007B601D">
              <w:rPr>
                <w:rFonts w:ascii="標楷體" w:eastAsia="標楷體" w:hAnsi="標楷體" w:cs="新細明體" w:hint="eastAsia"/>
                <w:bCs/>
                <w:color w:val="000000" w:themeColor="text1"/>
                <w:kern w:val="0"/>
                <w:szCs w:val="24"/>
              </w:rPr>
              <w:t>大訊息辦理公開</w:t>
            </w:r>
            <w:r w:rsidR="001023EB" w:rsidRPr="007B601D">
              <w:rPr>
                <w:rFonts w:ascii="標楷體" w:eastAsia="標楷體" w:hAnsi="標楷體" w:cs="新細明體" w:hint="eastAsia"/>
                <w:bCs/>
                <w:color w:val="000000" w:themeColor="text1"/>
                <w:kern w:val="0"/>
                <w:szCs w:val="24"/>
              </w:rPr>
              <w:t>，</w:t>
            </w:r>
            <w:proofErr w:type="gramStart"/>
            <w:r w:rsidR="00913644" w:rsidRPr="007B601D">
              <w:rPr>
                <w:rFonts w:ascii="標楷體" w:eastAsia="標楷體" w:hAnsi="標楷體" w:cs="新細明體" w:hint="eastAsia"/>
                <w:bCs/>
                <w:color w:val="000000" w:themeColor="text1"/>
                <w:kern w:val="0"/>
                <w:szCs w:val="24"/>
              </w:rPr>
              <w:t>爰</w:t>
            </w:r>
            <w:proofErr w:type="gramEnd"/>
            <w:r w:rsidR="00913644" w:rsidRPr="007B601D">
              <w:rPr>
                <w:rFonts w:ascii="標楷體" w:eastAsia="標楷體" w:hAnsi="標楷體" w:cs="新細明體" w:hint="eastAsia"/>
                <w:bCs/>
                <w:color w:val="000000" w:themeColor="text1"/>
                <w:kern w:val="0"/>
                <w:szCs w:val="24"/>
              </w:rPr>
              <w:t>配合增列第一項第十</w:t>
            </w:r>
            <w:r w:rsidR="004828CB" w:rsidRPr="007B601D">
              <w:rPr>
                <w:rFonts w:ascii="標楷體" w:eastAsia="標楷體" w:hAnsi="標楷體" w:cs="新細明體" w:hint="eastAsia"/>
                <w:bCs/>
                <w:color w:val="000000" w:themeColor="text1"/>
                <w:kern w:val="0"/>
                <w:szCs w:val="24"/>
              </w:rPr>
              <w:t>五</w:t>
            </w:r>
            <w:r w:rsidR="00913644" w:rsidRPr="007B601D">
              <w:rPr>
                <w:rFonts w:ascii="標楷體" w:eastAsia="標楷體" w:hAnsi="標楷體" w:cs="新細明體" w:hint="eastAsia"/>
                <w:bCs/>
                <w:color w:val="000000" w:themeColor="text1"/>
                <w:kern w:val="0"/>
                <w:szCs w:val="24"/>
              </w:rPr>
              <w:t>款</w:t>
            </w:r>
            <w:r w:rsidR="00423630" w:rsidRPr="007B601D">
              <w:rPr>
                <w:rFonts w:ascii="標楷體" w:eastAsia="標楷體" w:hAnsi="標楷體" w:cs="新細明體" w:hint="eastAsia"/>
                <w:bCs/>
                <w:color w:val="000000" w:themeColor="text1"/>
                <w:kern w:val="0"/>
                <w:szCs w:val="24"/>
              </w:rPr>
              <w:t>規定</w:t>
            </w:r>
            <w:r w:rsidR="001023EB" w:rsidRPr="007B601D">
              <w:rPr>
                <w:rFonts w:ascii="標楷體" w:eastAsia="標楷體" w:hAnsi="標楷體" w:cs="新細明體" w:hint="eastAsia"/>
                <w:bCs/>
                <w:color w:val="000000" w:themeColor="text1"/>
                <w:kern w:val="0"/>
                <w:szCs w:val="24"/>
              </w:rPr>
              <w:t>。</w:t>
            </w:r>
          </w:p>
          <w:p w:rsidR="007B601D" w:rsidRPr="007B601D" w:rsidRDefault="007B601D" w:rsidP="007B601D">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標楷體" w:eastAsia="標楷體" w:hAnsi="標楷體" w:cs="新細明體"/>
                <w:bCs/>
                <w:color w:val="000000" w:themeColor="text1"/>
                <w:kern w:val="0"/>
                <w:szCs w:val="24"/>
              </w:rPr>
            </w:pPr>
            <w:r>
              <w:rPr>
                <w:rFonts w:ascii="標楷體" w:eastAsia="標楷體" w:hAnsi="標楷體" w:hint="eastAsia"/>
              </w:rPr>
              <w:t>餘未修正。</w:t>
            </w:r>
          </w:p>
        </w:tc>
      </w:tr>
      <w:tr w:rsidR="001023EB" w:rsidRPr="0099393A" w:rsidTr="00202A2D">
        <w:trPr>
          <w:trHeight w:val="6930"/>
        </w:trPr>
        <w:tc>
          <w:tcPr>
            <w:tcW w:w="3332" w:type="dxa"/>
          </w:tcPr>
          <w:p w:rsidR="004D4C28" w:rsidRDefault="00E85E40" w:rsidP="00E85E40">
            <w:pPr>
              <w:pStyle w:val="HTML"/>
              <w:spacing w:line="400" w:lineRule="exact"/>
              <w:ind w:left="720" w:hangingChars="300" w:hanging="720"/>
              <w:jc w:val="both"/>
              <w:rPr>
                <w:rFonts w:ascii="標楷體" w:eastAsia="標楷體" w:hAnsi="標楷體"/>
              </w:rPr>
            </w:pPr>
            <w:r w:rsidRPr="009E2969">
              <w:rPr>
                <w:rFonts w:ascii="標楷體" w:eastAsia="標楷體" w:hAnsi="標楷體" w:hint="eastAsia"/>
              </w:rPr>
              <w:lastRenderedPageBreak/>
              <w:t>第十一條</w:t>
            </w:r>
            <w:r w:rsidR="004D4C28">
              <w:rPr>
                <w:rFonts w:ascii="標楷體" w:eastAsia="標楷體" w:hAnsi="標楷體" w:hint="eastAsia"/>
              </w:rPr>
              <w:t xml:space="preserve">  </w:t>
            </w:r>
            <w:r w:rsidRPr="009E2969">
              <w:rPr>
                <w:rFonts w:ascii="標楷體" w:eastAsia="標楷體" w:hAnsi="標楷體" w:hint="eastAsia"/>
              </w:rPr>
              <w:t>其他記載事項應</w:t>
            </w:r>
          </w:p>
          <w:p w:rsidR="00E85E40" w:rsidRDefault="00E85E40" w:rsidP="004D4C28">
            <w:pPr>
              <w:pStyle w:val="HTML"/>
              <w:spacing w:line="400" w:lineRule="exact"/>
              <w:ind w:leftChars="100" w:left="720" w:hangingChars="200" w:hanging="480"/>
              <w:jc w:val="both"/>
              <w:rPr>
                <w:rFonts w:ascii="標楷體" w:eastAsia="標楷體" w:hAnsi="標楷體"/>
              </w:rPr>
            </w:pPr>
            <w:r w:rsidRPr="009E2969">
              <w:rPr>
                <w:rFonts w:ascii="標楷體" w:eastAsia="標楷體" w:hAnsi="標楷體" w:hint="eastAsia"/>
              </w:rPr>
              <w:t>記載下列事項：</w:t>
            </w:r>
          </w:p>
          <w:p w:rsidR="00E85E40" w:rsidRDefault="00E85E40" w:rsidP="004D4C28">
            <w:pPr>
              <w:pStyle w:val="HTML"/>
              <w:tabs>
                <w:tab w:val="clear" w:pos="916"/>
              </w:tabs>
              <w:spacing w:line="400" w:lineRule="exact"/>
              <w:ind w:leftChars="122" w:left="766" w:hangingChars="197" w:hanging="473"/>
              <w:jc w:val="both"/>
              <w:rPr>
                <w:rFonts w:ascii="標楷體" w:eastAsia="標楷體" w:hAnsi="標楷體"/>
              </w:rPr>
            </w:pPr>
            <w:r w:rsidRPr="009E2969">
              <w:rPr>
                <w:rFonts w:ascii="標楷體" w:eastAsia="標楷體" w:hAnsi="標楷體"/>
              </w:rPr>
              <w:t>一、</w:t>
            </w:r>
            <w:r w:rsidRPr="009E2969">
              <w:rPr>
                <w:rFonts w:ascii="標楷體" w:eastAsia="標楷體" w:hAnsi="標楷體" w:hint="eastAsia"/>
              </w:rPr>
              <w:t>最近二年經主管機關處分之事項。</w:t>
            </w:r>
          </w:p>
          <w:p w:rsidR="00E85E40" w:rsidRDefault="00E85E40" w:rsidP="004D4C28">
            <w:pPr>
              <w:pStyle w:val="HTML"/>
              <w:tabs>
                <w:tab w:val="clear" w:pos="916"/>
                <w:tab w:val="left" w:pos="742"/>
              </w:tabs>
              <w:spacing w:line="400" w:lineRule="exact"/>
              <w:ind w:leftChars="121" w:left="724" w:hangingChars="181" w:hanging="434"/>
              <w:jc w:val="both"/>
              <w:rPr>
                <w:rFonts w:ascii="標楷體" w:eastAsia="標楷體" w:hAnsi="標楷體"/>
              </w:rPr>
            </w:pPr>
            <w:r w:rsidRPr="009E2969">
              <w:rPr>
                <w:rFonts w:ascii="標楷體" w:eastAsia="標楷體" w:hAnsi="標楷體" w:hint="eastAsia"/>
              </w:rPr>
              <w:t>二</w:t>
            </w:r>
            <w:r w:rsidRPr="009E2969">
              <w:rPr>
                <w:rFonts w:ascii="標楷體" w:eastAsia="標楷體" w:hAnsi="標楷體"/>
              </w:rPr>
              <w:t>、</w:t>
            </w:r>
            <w:r w:rsidRPr="009E2969">
              <w:rPr>
                <w:rFonts w:ascii="標楷體" w:eastAsia="標楷體" w:hAnsi="標楷體" w:hint="eastAsia"/>
              </w:rPr>
              <w:t>依外國保險業設立許可及管理辦法</w:t>
            </w:r>
            <w:proofErr w:type="gramStart"/>
            <w:r w:rsidRPr="009E2969">
              <w:rPr>
                <w:rFonts w:ascii="標楷體" w:eastAsia="標楷體" w:hAnsi="標楷體" w:hint="eastAsia"/>
              </w:rPr>
              <w:t>第十六條向主管機關</w:t>
            </w:r>
            <w:proofErr w:type="gramEnd"/>
            <w:r w:rsidRPr="009E2969">
              <w:rPr>
                <w:rFonts w:ascii="標楷體" w:eastAsia="標楷體" w:hAnsi="標楷體" w:hint="eastAsia"/>
              </w:rPr>
              <w:t>申報之事項。</w:t>
            </w:r>
          </w:p>
          <w:p w:rsidR="00E85E40" w:rsidRDefault="00E85E40" w:rsidP="004D4C28">
            <w:pPr>
              <w:pStyle w:val="HTML"/>
              <w:tabs>
                <w:tab w:val="clear" w:pos="916"/>
              </w:tabs>
              <w:spacing w:line="400" w:lineRule="exact"/>
              <w:ind w:leftChars="128" w:left="794" w:hangingChars="203" w:hanging="487"/>
              <w:jc w:val="both"/>
              <w:rPr>
                <w:rFonts w:ascii="標楷體" w:eastAsia="標楷體" w:hAnsi="標楷體"/>
              </w:rPr>
            </w:pPr>
            <w:r w:rsidRPr="009E2969">
              <w:rPr>
                <w:rFonts w:ascii="標楷體" w:eastAsia="標楷體" w:hAnsi="標楷體" w:hint="eastAsia"/>
              </w:rPr>
              <w:t>三</w:t>
            </w:r>
            <w:r w:rsidRPr="009E2969">
              <w:rPr>
                <w:rFonts w:ascii="標楷體" w:eastAsia="標楷體" w:hAnsi="標楷體"/>
              </w:rPr>
              <w:t>、</w:t>
            </w:r>
            <w:r w:rsidRPr="00A138C9">
              <w:rPr>
                <w:rFonts w:ascii="標楷體" w:eastAsia="標楷體" w:hAnsi="標楷體" w:hint="eastAsia"/>
              </w:rPr>
              <w:t>更換簽證精算人員</w:t>
            </w:r>
            <w:r w:rsidR="00C55DAF">
              <w:rPr>
                <w:rFonts w:ascii="標楷體" w:eastAsia="標楷體" w:hAnsi="標楷體" w:hint="eastAsia"/>
                <w:u w:val="single"/>
              </w:rPr>
              <w:t>，其至少包</w:t>
            </w:r>
            <w:r w:rsidRPr="00A138C9">
              <w:rPr>
                <w:rFonts w:ascii="標楷體" w:eastAsia="標楷體" w:hAnsi="標楷體" w:hint="eastAsia"/>
                <w:u w:val="single"/>
              </w:rPr>
              <w:t>含</w:t>
            </w:r>
            <w:r w:rsidR="00C55DAF">
              <w:rPr>
                <w:rFonts w:ascii="標楷體" w:eastAsia="標楷體" w:hAnsi="標楷體" w:hint="eastAsia"/>
                <w:u w:val="single"/>
              </w:rPr>
              <w:t>姓名、事實發生日、</w:t>
            </w:r>
            <w:r w:rsidRPr="00A138C9">
              <w:rPr>
                <w:rFonts w:ascii="標楷體" w:eastAsia="標楷體" w:hAnsi="標楷體" w:hint="eastAsia"/>
                <w:u w:val="single"/>
              </w:rPr>
              <w:t>更換理由</w:t>
            </w:r>
            <w:r w:rsidR="00C55DAF">
              <w:rPr>
                <w:rFonts w:ascii="標楷體" w:eastAsia="標楷體" w:hAnsi="標楷體" w:hint="eastAsia"/>
                <w:u w:val="single"/>
              </w:rPr>
              <w:t>及相關說明</w:t>
            </w:r>
            <w:r w:rsidRPr="009E2969">
              <w:rPr>
                <w:rFonts w:ascii="標楷體" w:eastAsia="標楷體" w:hAnsi="標楷體" w:hint="eastAsia"/>
              </w:rPr>
              <w:t>。</w:t>
            </w:r>
          </w:p>
          <w:p w:rsidR="00E85E40" w:rsidRDefault="00E85E40" w:rsidP="004D4C28">
            <w:pPr>
              <w:pStyle w:val="HTML"/>
              <w:tabs>
                <w:tab w:val="clear" w:pos="916"/>
                <w:tab w:val="left" w:pos="714"/>
              </w:tabs>
              <w:spacing w:line="400" w:lineRule="exact"/>
              <w:ind w:leftChars="134" w:left="725" w:hangingChars="168" w:hanging="403"/>
              <w:jc w:val="both"/>
              <w:rPr>
                <w:rFonts w:ascii="標楷體" w:eastAsia="標楷體" w:hAnsi="標楷體"/>
              </w:rPr>
            </w:pPr>
            <w:r w:rsidRPr="009E2969">
              <w:rPr>
                <w:rFonts w:ascii="標楷體" w:eastAsia="標楷體" w:hAnsi="標楷體" w:cs="新細明體" w:hint="eastAsia"/>
              </w:rPr>
              <w:t>四、</w:t>
            </w:r>
            <w:r w:rsidRPr="009E2969">
              <w:rPr>
                <w:rFonts w:ascii="標楷體" w:eastAsia="標楷體" w:hAnsi="標楷體" w:hint="eastAsia"/>
              </w:rPr>
              <w:t>因分出再保險契約</w:t>
            </w:r>
            <w:proofErr w:type="gramStart"/>
            <w:r w:rsidRPr="009E2969">
              <w:rPr>
                <w:rFonts w:ascii="標楷體" w:eastAsia="標楷體" w:hAnsi="標楷體" w:hint="eastAsia"/>
              </w:rPr>
              <w:t>不</w:t>
            </w:r>
            <w:proofErr w:type="gramEnd"/>
            <w:r w:rsidRPr="009E2969">
              <w:rPr>
                <w:rFonts w:ascii="標楷體" w:eastAsia="標楷體" w:hAnsi="標楷體" w:hint="eastAsia"/>
              </w:rPr>
              <w:t>續約、終止或修訂，對財務或業務有重大影響者，其</w:t>
            </w:r>
            <w:proofErr w:type="gramStart"/>
            <w:r w:rsidRPr="009E2969">
              <w:rPr>
                <w:rFonts w:ascii="標楷體" w:eastAsia="標楷體" w:hAnsi="標楷體" w:hint="eastAsia"/>
              </w:rPr>
              <w:t>不</w:t>
            </w:r>
            <w:proofErr w:type="gramEnd"/>
            <w:r w:rsidRPr="009E2969">
              <w:rPr>
                <w:rFonts w:ascii="標楷體" w:eastAsia="標楷體" w:hAnsi="標楷體" w:hint="eastAsia"/>
              </w:rPr>
              <w:t>續約、終止或修訂之目的或理由及其生效日。</w:t>
            </w:r>
          </w:p>
          <w:p w:rsidR="00E85E40" w:rsidRPr="009E2969" w:rsidRDefault="00E85E40" w:rsidP="004D4C28">
            <w:pPr>
              <w:pStyle w:val="HTML"/>
              <w:tabs>
                <w:tab w:val="clear" w:pos="916"/>
              </w:tabs>
              <w:spacing w:line="400" w:lineRule="exact"/>
              <w:ind w:leftChars="128" w:left="710" w:hangingChars="168" w:hanging="403"/>
              <w:jc w:val="both"/>
              <w:rPr>
                <w:rFonts w:ascii="標楷體" w:eastAsia="標楷體" w:hAnsi="標楷體"/>
              </w:rPr>
            </w:pPr>
            <w:r w:rsidRPr="009E2969">
              <w:rPr>
                <w:rFonts w:ascii="標楷體" w:eastAsia="標楷體" w:hAnsi="標楷體" w:hint="eastAsia"/>
              </w:rPr>
              <w:t>五、經主管機關公告應記載之事項。</w:t>
            </w:r>
          </w:p>
          <w:p w:rsidR="00E85E40" w:rsidRPr="009E2969" w:rsidRDefault="00E85E40" w:rsidP="00F80565">
            <w:pPr>
              <w:pStyle w:val="HTML"/>
              <w:tabs>
                <w:tab w:val="clear" w:pos="916"/>
                <w:tab w:val="left" w:pos="900"/>
              </w:tabs>
              <w:spacing w:line="400" w:lineRule="exact"/>
              <w:ind w:leftChars="50" w:left="120" w:firstLineChars="200" w:firstLine="480"/>
              <w:jc w:val="both"/>
              <w:rPr>
                <w:rFonts w:ascii="標楷體" w:eastAsia="標楷體" w:hAnsi="標楷體" w:cs="新細明體"/>
              </w:rPr>
            </w:pPr>
            <w:r w:rsidRPr="009E2969">
              <w:rPr>
                <w:rFonts w:ascii="標楷體" w:eastAsia="標楷體" w:hAnsi="標楷體" w:hint="eastAsia"/>
              </w:rPr>
              <w:t>前項第一款至第四款事項，應依下列規定辦理：</w:t>
            </w:r>
          </w:p>
          <w:p w:rsidR="00E85E40" w:rsidRPr="009E2969" w:rsidRDefault="00E85E40" w:rsidP="00984BA6">
            <w:pPr>
              <w:pStyle w:val="HTML"/>
              <w:tabs>
                <w:tab w:val="clear" w:pos="1832"/>
                <w:tab w:val="left" w:pos="1980"/>
              </w:tabs>
              <w:spacing w:line="400" w:lineRule="exact"/>
              <w:ind w:leftChars="134" w:left="812" w:hangingChars="204" w:hanging="490"/>
              <w:jc w:val="both"/>
              <w:rPr>
                <w:rFonts w:ascii="標楷體" w:eastAsia="標楷體" w:hAnsi="標楷體"/>
              </w:rPr>
            </w:pPr>
            <w:r w:rsidRPr="009E2969">
              <w:rPr>
                <w:rFonts w:ascii="標楷體" w:eastAsia="標楷體" w:hAnsi="標楷體"/>
              </w:rPr>
              <w:lastRenderedPageBreak/>
              <w:t>一、</w:t>
            </w:r>
            <w:r w:rsidRPr="009E2969">
              <w:rPr>
                <w:rFonts w:ascii="標楷體" w:eastAsia="標楷體" w:hAnsi="標楷體" w:hint="eastAsia"/>
              </w:rPr>
              <w:t>第一款事項應按季公布。</w:t>
            </w:r>
          </w:p>
          <w:p w:rsidR="00E85E40" w:rsidRPr="009E2969" w:rsidRDefault="00E85E40" w:rsidP="00984BA6">
            <w:pPr>
              <w:pStyle w:val="HTML"/>
              <w:tabs>
                <w:tab w:val="clear" w:pos="1832"/>
                <w:tab w:val="left" w:pos="1980"/>
              </w:tabs>
              <w:spacing w:line="400" w:lineRule="exact"/>
              <w:ind w:leftChars="123" w:left="811" w:hangingChars="215" w:hanging="516"/>
              <w:jc w:val="both"/>
              <w:rPr>
                <w:rFonts w:ascii="標楷體" w:eastAsia="標楷體" w:hAnsi="標楷體"/>
              </w:rPr>
            </w:pPr>
            <w:r w:rsidRPr="009E2969">
              <w:rPr>
                <w:rFonts w:ascii="標楷體" w:eastAsia="標楷體" w:hAnsi="標楷體" w:hint="eastAsia"/>
              </w:rPr>
              <w:t>二</w:t>
            </w:r>
            <w:r w:rsidRPr="009E2969">
              <w:rPr>
                <w:rFonts w:ascii="標楷體" w:eastAsia="標楷體" w:hAnsi="標楷體"/>
              </w:rPr>
              <w:t>、</w:t>
            </w:r>
            <w:r w:rsidRPr="009E2969">
              <w:rPr>
                <w:rFonts w:ascii="標楷體" w:eastAsia="標楷體" w:hAnsi="標楷體" w:hint="eastAsia"/>
              </w:rPr>
              <w:t>第二款及第四款事項應於事實發生之日起三十日內揭露。</w:t>
            </w:r>
          </w:p>
          <w:p w:rsidR="001023EB" w:rsidRPr="00A138C9" w:rsidRDefault="00E85E40" w:rsidP="00984BA6">
            <w:pPr>
              <w:pStyle w:val="HTML"/>
              <w:tabs>
                <w:tab w:val="clear" w:pos="1832"/>
                <w:tab w:val="left" w:pos="1980"/>
              </w:tabs>
              <w:spacing w:line="400" w:lineRule="exact"/>
              <w:ind w:leftChars="128" w:left="713" w:hangingChars="169" w:hanging="406"/>
              <w:jc w:val="both"/>
              <w:rPr>
                <w:rFonts w:ascii="標楷體" w:eastAsia="標楷體" w:hAnsi="標楷體" w:cs="新細明體"/>
                <w:sz w:val="28"/>
                <w:szCs w:val="28"/>
              </w:rPr>
            </w:pPr>
            <w:r w:rsidRPr="009E2969">
              <w:rPr>
                <w:rFonts w:ascii="標楷體" w:eastAsia="標楷體" w:hAnsi="標楷體" w:hint="eastAsia"/>
              </w:rPr>
              <w:t>三</w:t>
            </w:r>
            <w:r w:rsidRPr="009E2969">
              <w:rPr>
                <w:rFonts w:ascii="標楷體" w:eastAsia="標楷體" w:hAnsi="標楷體"/>
              </w:rPr>
              <w:t>、</w:t>
            </w:r>
            <w:r w:rsidRPr="009E2969">
              <w:rPr>
                <w:rFonts w:ascii="標楷體" w:eastAsia="標楷體" w:hAnsi="標楷體" w:hint="eastAsia"/>
              </w:rPr>
              <w:t>第三款事項應於事實發生之日起二日內揭露。</w:t>
            </w:r>
          </w:p>
        </w:tc>
        <w:tc>
          <w:tcPr>
            <w:tcW w:w="3333" w:type="dxa"/>
          </w:tcPr>
          <w:p w:rsidR="008C5F14" w:rsidRDefault="009E2969" w:rsidP="008C5F14">
            <w:pPr>
              <w:pStyle w:val="HTML"/>
              <w:spacing w:line="400" w:lineRule="exact"/>
              <w:ind w:left="720" w:hangingChars="300" w:hanging="720"/>
              <w:jc w:val="both"/>
              <w:rPr>
                <w:rFonts w:ascii="標楷體" w:eastAsia="標楷體" w:hAnsi="標楷體"/>
              </w:rPr>
            </w:pPr>
            <w:r w:rsidRPr="009E2969">
              <w:rPr>
                <w:rFonts w:ascii="標楷體" w:eastAsia="標楷體" w:hAnsi="標楷體" w:hint="eastAsia"/>
              </w:rPr>
              <w:lastRenderedPageBreak/>
              <w:t>第十一條</w:t>
            </w:r>
            <w:r w:rsidR="008C5F14">
              <w:rPr>
                <w:rFonts w:ascii="標楷體" w:eastAsia="標楷體" w:hAnsi="標楷體" w:hint="eastAsia"/>
              </w:rPr>
              <w:t xml:space="preserve">  </w:t>
            </w:r>
            <w:r w:rsidRPr="009E2969">
              <w:rPr>
                <w:rFonts w:ascii="標楷體" w:eastAsia="標楷體" w:hAnsi="標楷體" w:hint="eastAsia"/>
              </w:rPr>
              <w:t>其他記載事項應</w:t>
            </w:r>
          </w:p>
          <w:p w:rsidR="009E2969" w:rsidRDefault="009E2969" w:rsidP="008C5F14">
            <w:pPr>
              <w:pStyle w:val="HTML"/>
              <w:spacing w:line="400" w:lineRule="exact"/>
              <w:ind w:leftChars="100" w:left="720" w:hangingChars="200" w:hanging="480"/>
              <w:jc w:val="both"/>
              <w:rPr>
                <w:rFonts w:ascii="標楷體" w:eastAsia="標楷體" w:hAnsi="標楷體"/>
              </w:rPr>
            </w:pPr>
            <w:r w:rsidRPr="009E2969">
              <w:rPr>
                <w:rFonts w:ascii="標楷體" w:eastAsia="標楷體" w:hAnsi="標楷體" w:hint="eastAsia"/>
              </w:rPr>
              <w:t>記載下列事項：</w:t>
            </w:r>
          </w:p>
          <w:p w:rsidR="009E2969" w:rsidRDefault="009E2969" w:rsidP="008C5F14">
            <w:pPr>
              <w:pStyle w:val="HTML"/>
              <w:tabs>
                <w:tab w:val="clear" w:pos="916"/>
              </w:tabs>
              <w:spacing w:line="400" w:lineRule="exact"/>
              <w:ind w:leftChars="116" w:left="696" w:hangingChars="174" w:hanging="418"/>
              <w:jc w:val="both"/>
              <w:rPr>
                <w:rFonts w:ascii="標楷體" w:eastAsia="標楷體" w:hAnsi="標楷體"/>
              </w:rPr>
            </w:pPr>
            <w:r w:rsidRPr="009E2969">
              <w:rPr>
                <w:rFonts w:ascii="標楷體" w:eastAsia="標楷體" w:hAnsi="標楷體"/>
              </w:rPr>
              <w:t>一、</w:t>
            </w:r>
            <w:r w:rsidRPr="009E2969">
              <w:rPr>
                <w:rFonts w:ascii="標楷體" w:eastAsia="標楷體" w:hAnsi="標楷體" w:hint="eastAsia"/>
              </w:rPr>
              <w:t>最近二年經主管機關處分之事項。</w:t>
            </w:r>
          </w:p>
          <w:p w:rsidR="009E2969" w:rsidRDefault="009E2969" w:rsidP="008C5F14">
            <w:pPr>
              <w:pStyle w:val="HTML"/>
              <w:tabs>
                <w:tab w:val="clear" w:pos="916"/>
              </w:tabs>
              <w:spacing w:line="400" w:lineRule="exact"/>
              <w:ind w:leftChars="116" w:left="724" w:hangingChars="186" w:hanging="446"/>
              <w:jc w:val="both"/>
              <w:rPr>
                <w:rFonts w:ascii="標楷體" w:eastAsia="標楷體" w:hAnsi="標楷體"/>
              </w:rPr>
            </w:pPr>
            <w:r w:rsidRPr="009E2969">
              <w:rPr>
                <w:rFonts w:ascii="標楷體" w:eastAsia="標楷體" w:hAnsi="標楷體" w:hint="eastAsia"/>
              </w:rPr>
              <w:t>二</w:t>
            </w:r>
            <w:r w:rsidRPr="009E2969">
              <w:rPr>
                <w:rFonts w:ascii="標楷體" w:eastAsia="標楷體" w:hAnsi="標楷體"/>
              </w:rPr>
              <w:t>、</w:t>
            </w:r>
            <w:r w:rsidRPr="009E2969">
              <w:rPr>
                <w:rFonts w:ascii="標楷體" w:eastAsia="標楷體" w:hAnsi="標楷體" w:hint="eastAsia"/>
              </w:rPr>
              <w:t>依外國保險業設立許可及管理辦法</w:t>
            </w:r>
            <w:proofErr w:type="gramStart"/>
            <w:r w:rsidRPr="009E2969">
              <w:rPr>
                <w:rFonts w:ascii="標楷體" w:eastAsia="標楷體" w:hAnsi="標楷體" w:hint="eastAsia"/>
              </w:rPr>
              <w:t>第十六條向主管機關</w:t>
            </w:r>
            <w:proofErr w:type="gramEnd"/>
            <w:r w:rsidRPr="009E2969">
              <w:rPr>
                <w:rFonts w:ascii="標楷體" w:eastAsia="標楷體" w:hAnsi="標楷體" w:hint="eastAsia"/>
              </w:rPr>
              <w:t>申報之事項。</w:t>
            </w:r>
          </w:p>
          <w:p w:rsidR="009E2969" w:rsidRDefault="009E2969" w:rsidP="008C5F14">
            <w:pPr>
              <w:pStyle w:val="HTML"/>
              <w:spacing w:line="400" w:lineRule="exact"/>
              <w:ind w:leftChars="129" w:left="720" w:hangingChars="171" w:hanging="410"/>
              <w:jc w:val="both"/>
              <w:rPr>
                <w:rFonts w:ascii="標楷體" w:eastAsia="標楷體" w:hAnsi="標楷體"/>
              </w:rPr>
            </w:pPr>
            <w:r w:rsidRPr="009E2969">
              <w:rPr>
                <w:rFonts w:ascii="標楷體" w:eastAsia="標楷體" w:hAnsi="標楷體" w:hint="eastAsia"/>
              </w:rPr>
              <w:t>三</w:t>
            </w:r>
            <w:r w:rsidRPr="009E2969">
              <w:rPr>
                <w:rFonts w:ascii="標楷體" w:eastAsia="標楷體" w:hAnsi="標楷體"/>
              </w:rPr>
              <w:t>、</w:t>
            </w:r>
            <w:r w:rsidRPr="009E2969">
              <w:rPr>
                <w:rFonts w:ascii="標楷體" w:eastAsia="標楷體" w:hAnsi="標楷體" w:hint="eastAsia"/>
              </w:rPr>
              <w:t>更換簽證精算人員。</w:t>
            </w:r>
          </w:p>
          <w:p w:rsidR="009E2969" w:rsidRDefault="009E2969" w:rsidP="008C5F14">
            <w:pPr>
              <w:pStyle w:val="HTML"/>
              <w:tabs>
                <w:tab w:val="clear" w:pos="916"/>
              </w:tabs>
              <w:spacing w:line="400" w:lineRule="exact"/>
              <w:ind w:leftChars="122" w:left="739" w:hangingChars="186" w:hanging="446"/>
              <w:jc w:val="both"/>
              <w:rPr>
                <w:rFonts w:ascii="標楷體" w:eastAsia="標楷體" w:hAnsi="標楷體"/>
              </w:rPr>
            </w:pPr>
            <w:r w:rsidRPr="009E2969">
              <w:rPr>
                <w:rFonts w:ascii="標楷體" w:eastAsia="標楷體" w:hAnsi="標楷體" w:cs="新細明體" w:hint="eastAsia"/>
              </w:rPr>
              <w:t>四、</w:t>
            </w:r>
            <w:r w:rsidRPr="009E2969">
              <w:rPr>
                <w:rFonts w:ascii="標楷體" w:eastAsia="標楷體" w:hAnsi="標楷體" w:hint="eastAsia"/>
              </w:rPr>
              <w:t>因分出再保險契約</w:t>
            </w:r>
            <w:proofErr w:type="gramStart"/>
            <w:r w:rsidRPr="009E2969">
              <w:rPr>
                <w:rFonts w:ascii="標楷體" w:eastAsia="標楷體" w:hAnsi="標楷體" w:hint="eastAsia"/>
              </w:rPr>
              <w:t>不</w:t>
            </w:r>
            <w:proofErr w:type="gramEnd"/>
            <w:r w:rsidRPr="009E2969">
              <w:rPr>
                <w:rFonts w:ascii="標楷體" w:eastAsia="標楷體" w:hAnsi="標楷體" w:hint="eastAsia"/>
              </w:rPr>
              <w:t>續約、終止或修訂，對財務或業務有重大影響者，其</w:t>
            </w:r>
            <w:proofErr w:type="gramStart"/>
            <w:r w:rsidRPr="009E2969">
              <w:rPr>
                <w:rFonts w:ascii="標楷體" w:eastAsia="標楷體" w:hAnsi="標楷體" w:hint="eastAsia"/>
              </w:rPr>
              <w:t>不</w:t>
            </w:r>
            <w:proofErr w:type="gramEnd"/>
            <w:r w:rsidRPr="009E2969">
              <w:rPr>
                <w:rFonts w:ascii="標楷體" w:eastAsia="標楷體" w:hAnsi="標楷體" w:hint="eastAsia"/>
              </w:rPr>
              <w:t>續約、終止或修訂之目的或理由及其生效日。</w:t>
            </w:r>
          </w:p>
          <w:p w:rsidR="009E2969" w:rsidRPr="009E2969" w:rsidRDefault="009E2969" w:rsidP="008C5F14">
            <w:pPr>
              <w:pStyle w:val="HTML"/>
              <w:tabs>
                <w:tab w:val="clear" w:pos="916"/>
              </w:tabs>
              <w:spacing w:line="400" w:lineRule="exact"/>
              <w:ind w:leftChars="128" w:left="708" w:hangingChars="167" w:hanging="401"/>
              <w:jc w:val="both"/>
              <w:rPr>
                <w:rFonts w:ascii="標楷體" w:eastAsia="標楷體" w:hAnsi="標楷體"/>
              </w:rPr>
            </w:pPr>
            <w:r w:rsidRPr="009E2969">
              <w:rPr>
                <w:rFonts w:ascii="標楷體" w:eastAsia="標楷體" w:hAnsi="標楷體" w:hint="eastAsia"/>
              </w:rPr>
              <w:t>五、經主管機關公告應記載之事項。</w:t>
            </w:r>
          </w:p>
          <w:p w:rsidR="009E2969" w:rsidRPr="009E2969" w:rsidRDefault="009E2969" w:rsidP="008C5F14">
            <w:pPr>
              <w:pStyle w:val="HTML"/>
              <w:tabs>
                <w:tab w:val="clear" w:pos="916"/>
                <w:tab w:val="left" w:pos="900"/>
              </w:tabs>
              <w:spacing w:line="400" w:lineRule="exact"/>
              <w:ind w:leftChars="50" w:left="120" w:firstLineChars="200" w:firstLine="480"/>
              <w:jc w:val="both"/>
              <w:rPr>
                <w:rFonts w:ascii="標楷體" w:eastAsia="標楷體" w:hAnsi="標楷體" w:cs="新細明體"/>
              </w:rPr>
            </w:pPr>
            <w:r w:rsidRPr="009E2969">
              <w:rPr>
                <w:rFonts w:ascii="標楷體" w:eastAsia="標楷體" w:hAnsi="標楷體" w:hint="eastAsia"/>
              </w:rPr>
              <w:t>前項第一款至第四款事項，應依下列規定辦理：</w:t>
            </w:r>
          </w:p>
          <w:p w:rsidR="009E2969" w:rsidRPr="009E2969" w:rsidRDefault="009E2969" w:rsidP="008C5F14">
            <w:pPr>
              <w:pStyle w:val="HTML"/>
              <w:tabs>
                <w:tab w:val="clear" w:pos="1832"/>
                <w:tab w:val="left" w:pos="1980"/>
              </w:tabs>
              <w:spacing w:line="400" w:lineRule="exact"/>
              <w:ind w:leftChars="134" w:left="826" w:hangingChars="210" w:hanging="504"/>
              <w:jc w:val="both"/>
              <w:rPr>
                <w:rFonts w:ascii="標楷體" w:eastAsia="標楷體" w:hAnsi="標楷體"/>
              </w:rPr>
            </w:pPr>
            <w:r w:rsidRPr="009E2969">
              <w:rPr>
                <w:rFonts w:ascii="標楷體" w:eastAsia="標楷體" w:hAnsi="標楷體"/>
              </w:rPr>
              <w:t>一、</w:t>
            </w:r>
            <w:r w:rsidRPr="009E2969">
              <w:rPr>
                <w:rFonts w:ascii="標楷體" w:eastAsia="標楷體" w:hAnsi="標楷體" w:hint="eastAsia"/>
              </w:rPr>
              <w:t>第一款事項應按季公布。</w:t>
            </w:r>
          </w:p>
          <w:p w:rsidR="009E2969" w:rsidRPr="009E2969" w:rsidRDefault="009E2969" w:rsidP="008C5F14">
            <w:pPr>
              <w:pStyle w:val="HTML"/>
              <w:tabs>
                <w:tab w:val="clear" w:pos="916"/>
                <w:tab w:val="clear" w:pos="1832"/>
                <w:tab w:val="left" w:pos="1980"/>
              </w:tabs>
              <w:spacing w:line="400" w:lineRule="exact"/>
              <w:ind w:leftChars="139" w:left="754" w:hangingChars="175" w:hanging="420"/>
              <w:jc w:val="both"/>
              <w:rPr>
                <w:rFonts w:ascii="標楷體" w:eastAsia="標楷體" w:hAnsi="標楷體"/>
              </w:rPr>
            </w:pPr>
            <w:r w:rsidRPr="009E2969">
              <w:rPr>
                <w:rFonts w:ascii="標楷體" w:eastAsia="標楷體" w:hAnsi="標楷體" w:hint="eastAsia"/>
              </w:rPr>
              <w:t>二</w:t>
            </w:r>
            <w:r w:rsidR="008C5F14" w:rsidRPr="009E2969">
              <w:rPr>
                <w:rFonts w:ascii="標楷體" w:eastAsia="標楷體" w:hAnsi="標楷體"/>
              </w:rPr>
              <w:t>、</w:t>
            </w:r>
            <w:r w:rsidRPr="009E2969">
              <w:rPr>
                <w:rFonts w:ascii="標楷體" w:eastAsia="標楷體" w:hAnsi="標楷體" w:hint="eastAsia"/>
              </w:rPr>
              <w:t>第二款及第四款事項應</w:t>
            </w:r>
            <w:r w:rsidRPr="009E2969">
              <w:rPr>
                <w:rFonts w:ascii="標楷體" w:eastAsia="標楷體" w:hAnsi="標楷體" w:hint="eastAsia"/>
              </w:rPr>
              <w:lastRenderedPageBreak/>
              <w:t>於事實發生之日起三十日內揭露。</w:t>
            </w:r>
          </w:p>
          <w:p w:rsidR="001023EB" w:rsidRPr="00EB51A5" w:rsidRDefault="009E2969" w:rsidP="008C5F14">
            <w:pPr>
              <w:widowControl/>
              <w:spacing w:line="400" w:lineRule="exact"/>
              <w:ind w:leftChars="134" w:left="718" w:hangingChars="165" w:hanging="396"/>
              <w:jc w:val="both"/>
              <w:outlineLvl w:val="1"/>
              <w:rPr>
                <w:rFonts w:ascii="標楷體" w:eastAsia="標楷體" w:hAnsi="標楷體" w:cs="新細明體"/>
                <w:bCs/>
                <w:kern w:val="0"/>
                <w:szCs w:val="24"/>
              </w:rPr>
            </w:pPr>
            <w:r w:rsidRPr="009E2969">
              <w:rPr>
                <w:rFonts w:ascii="標楷體" w:eastAsia="標楷體" w:hAnsi="標楷體" w:hint="eastAsia"/>
                <w:szCs w:val="24"/>
              </w:rPr>
              <w:t>三</w:t>
            </w:r>
            <w:r w:rsidRPr="009E2969">
              <w:rPr>
                <w:rFonts w:ascii="標楷體" w:eastAsia="標楷體" w:hAnsi="標楷體"/>
                <w:szCs w:val="24"/>
              </w:rPr>
              <w:t>、</w:t>
            </w:r>
            <w:r w:rsidRPr="009E2969">
              <w:rPr>
                <w:rFonts w:ascii="標楷體" w:eastAsia="標楷體" w:hAnsi="標楷體" w:hint="eastAsia"/>
                <w:szCs w:val="24"/>
              </w:rPr>
              <w:t>第三款事項應於事實發生之日起二日內揭露。</w:t>
            </w:r>
          </w:p>
        </w:tc>
        <w:tc>
          <w:tcPr>
            <w:tcW w:w="3332" w:type="dxa"/>
          </w:tcPr>
          <w:p w:rsidR="001023EB" w:rsidRDefault="007B601D" w:rsidP="007B601D">
            <w:pPr>
              <w:spacing w:line="360" w:lineRule="exact"/>
              <w:ind w:left="480" w:hangingChars="200" w:hanging="480"/>
              <w:jc w:val="both"/>
              <w:rPr>
                <w:rFonts w:ascii="標楷體" w:eastAsia="標楷體" w:hAnsi="標楷體" w:cs="新細明體"/>
                <w:bCs/>
                <w:kern w:val="0"/>
                <w:szCs w:val="24"/>
              </w:rPr>
            </w:pPr>
            <w:r>
              <w:rPr>
                <w:rFonts w:ascii="標楷體" w:eastAsia="標楷體" w:hAnsi="標楷體" w:cs="新細明體" w:hint="eastAsia"/>
                <w:bCs/>
                <w:kern w:val="0"/>
                <w:szCs w:val="24"/>
              </w:rPr>
              <w:lastRenderedPageBreak/>
              <w:t>一、</w:t>
            </w:r>
            <w:r w:rsidR="00C55DAF">
              <w:rPr>
                <w:rFonts w:ascii="標楷體" w:eastAsia="標楷體" w:hAnsi="標楷體" w:cs="新細明體" w:hint="eastAsia"/>
                <w:bCs/>
                <w:kern w:val="0"/>
                <w:szCs w:val="24"/>
              </w:rPr>
              <w:t>考量保險業簽證精算人員及外部複核精算人員管理辦法</w:t>
            </w:r>
            <w:r w:rsidR="00A138C9">
              <w:rPr>
                <w:rFonts w:ascii="標楷體" w:eastAsia="標楷體" w:hAnsi="標楷體" w:cs="新細明體" w:hint="eastAsia"/>
                <w:bCs/>
                <w:kern w:val="0"/>
                <w:szCs w:val="24"/>
              </w:rPr>
              <w:t>第四條第五項</w:t>
            </w:r>
            <w:r w:rsidR="00C55DAF">
              <w:rPr>
                <w:rFonts w:ascii="標楷體" w:eastAsia="標楷體" w:hAnsi="標楷體" w:cs="新細明體" w:hint="eastAsia"/>
                <w:bCs/>
                <w:kern w:val="0"/>
                <w:szCs w:val="24"/>
              </w:rPr>
              <w:t>規定，</w:t>
            </w:r>
            <w:r w:rsidR="005D1B14">
              <w:rPr>
                <w:rFonts w:ascii="標楷體" w:eastAsia="標楷體" w:hAnsi="標楷體" w:cs="新細明體" w:hint="eastAsia"/>
                <w:bCs/>
                <w:kern w:val="0"/>
                <w:szCs w:val="24"/>
              </w:rPr>
              <w:t>保險業</w:t>
            </w:r>
            <w:r w:rsidR="00C55DAF">
              <w:rPr>
                <w:rFonts w:ascii="標楷體" w:eastAsia="標楷體" w:hAnsi="標楷體" w:cs="新細明體" w:hint="eastAsia"/>
                <w:bCs/>
                <w:kern w:val="0"/>
                <w:szCs w:val="24"/>
              </w:rPr>
              <w:t>不得任意解聘或終止委任</w:t>
            </w:r>
            <w:r w:rsidR="005D1B14">
              <w:rPr>
                <w:rFonts w:ascii="標楷體" w:eastAsia="標楷體" w:hAnsi="標楷體" w:cs="新細明體" w:hint="eastAsia"/>
                <w:bCs/>
                <w:kern w:val="0"/>
                <w:szCs w:val="24"/>
              </w:rPr>
              <w:t>簽證精算人員及人員</w:t>
            </w:r>
            <w:proofErr w:type="gramStart"/>
            <w:r w:rsidR="005D1B14">
              <w:rPr>
                <w:rFonts w:ascii="標楷體" w:eastAsia="標楷體" w:hAnsi="標楷體" w:cs="新細明體" w:hint="eastAsia"/>
                <w:bCs/>
                <w:kern w:val="0"/>
                <w:szCs w:val="24"/>
              </w:rPr>
              <w:t>異動應陳</w:t>
            </w:r>
            <w:proofErr w:type="gramEnd"/>
            <w:r w:rsidR="005D1B14">
              <w:rPr>
                <w:rFonts w:ascii="標楷體" w:eastAsia="標楷體" w:hAnsi="標楷體" w:cs="新細明體" w:hint="eastAsia"/>
                <w:bCs/>
                <w:kern w:val="0"/>
                <w:szCs w:val="24"/>
              </w:rPr>
              <w:t>報原因</w:t>
            </w:r>
            <w:r w:rsidR="00C55DAF">
              <w:rPr>
                <w:rFonts w:ascii="標楷體" w:eastAsia="標楷體" w:hAnsi="標楷體" w:cs="新細明體" w:hint="eastAsia"/>
                <w:bCs/>
                <w:kern w:val="0"/>
                <w:szCs w:val="24"/>
              </w:rPr>
              <w:t>，</w:t>
            </w:r>
            <w:r w:rsidR="00A56097">
              <w:rPr>
                <w:rFonts w:ascii="標楷體" w:eastAsia="標楷體" w:hAnsi="標楷體" w:cs="新細明體" w:hint="eastAsia"/>
                <w:bCs/>
                <w:kern w:val="0"/>
                <w:szCs w:val="24"/>
              </w:rPr>
              <w:t>為避免保險業任意解聘或終止委任精算人員，</w:t>
            </w:r>
            <w:proofErr w:type="gramStart"/>
            <w:r w:rsidR="00A56097">
              <w:rPr>
                <w:rFonts w:ascii="標楷體" w:eastAsia="標楷體" w:hAnsi="標楷體" w:cs="新細明體" w:hint="eastAsia"/>
                <w:bCs/>
                <w:kern w:val="0"/>
                <w:szCs w:val="24"/>
              </w:rPr>
              <w:t>爰</w:t>
            </w:r>
            <w:proofErr w:type="gramEnd"/>
            <w:r w:rsidR="00A56097">
              <w:rPr>
                <w:rFonts w:ascii="標楷體" w:eastAsia="標楷體" w:hAnsi="標楷體" w:cs="新細明體" w:hint="eastAsia"/>
                <w:bCs/>
                <w:kern w:val="0"/>
                <w:szCs w:val="24"/>
              </w:rPr>
              <w:t>修正第一項第三款</w:t>
            </w:r>
            <w:r w:rsidR="00435480">
              <w:rPr>
                <w:rFonts w:ascii="標楷體" w:eastAsia="標楷體" w:hAnsi="標楷體" w:cs="新細明體" w:hint="eastAsia"/>
                <w:bCs/>
                <w:kern w:val="0"/>
                <w:szCs w:val="24"/>
              </w:rPr>
              <w:t>規定</w:t>
            </w:r>
            <w:r w:rsidR="00A56097">
              <w:rPr>
                <w:rFonts w:ascii="標楷體" w:eastAsia="標楷體" w:hAnsi="標楷體" w:cs="新細明體" w:hint="eastAsia"/>
                <w:bCs/>
                <w:kern w:val="0"/>
                <w:szCs w:val="24"/>
              </w:rPr>
              <w:t>。</w:t>
            </w:r>
          </w:p>
          <w:p w:rsidR="007B601D" w:rsidRPr="00185B0C" w:rsidRDefault="007B601D" w:rsidP="005D1B14">
            <w:pPr>
              <w:spacing w:line="360" w:lineRule="exact"/>
              <w:jc w:val="both"/>
              <w:rPr>
                <w:rFonts w:ascii="標楷體" w:eastAsia="標楷體" w:hAnsi="標楷體" w:cs="新細明體"/>
                <w:bCs/>
                <w:kern w:val="0"/>
                <w:szCs w:val="24"/>
              </w:rPr>
            </w:pPr>
            <w:r>
              <w:rPr>
                <w:rFonts w:ascii="標楷體" w:eastAsia="標楷體" w:hAnsi="標楷體" w:cs="新細明體" w:hint="eastAsia"/>
                <w:bCs/>
                <w:kern w:val="0"/>
                <w:szCs w:val="24"/>
              </w:rPr>
              <w:t>二、</w:t>
            </w:r>
            <w:r>
              <w:rPr>
                <w:rFonts w:ascii="標楷體" w:eastAsia="標楷體" w:hAnsi="標楷體" w:hint="eastAsia"/>
              </w:rPr>
              <w:t>餘未修正。</w:t>
            </w:r>
          </w:p>
        </w:tc>
      </w:tr>
    </w:tbl>
    <w:p w:rsidR="00402156" w:rsidRPr="0004314D" w:rsidRDefault="00402156" w:rsidP="0004314D">
      <w:pPr>
        <w:widowControl/>
      </w:pPr>
    </w:p>
    <w:sectPr w:rsidR="00402156" w:rsidRPr="0004314D" w:rsidSect="00573A86">
      <w:pgSz w:w="11906" w:h="16838"/>
      <w:pgMar w:top="1134" w:right="991"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36" w:rsidRDefault="00803936" w:rsidP="00C8028C">
      <w:r>
        <w:separator/>
      </w:r>
    </w:p>
  </w:endnote>
  <w:endnote w:type="continuationSeparator" w:id="0">
    <w:p w:rsidR="00803936" w:rsidRDefault="00803936" w:rsidP="00C8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36" w:rsidRDefault="00803936" w:rsidP="00C8028C">
      <w:r>
        <w:separator/>
      </w:r>
    </w:p>
  </w:footnote>
  <w:footnote w:type="continuationSeparator" w:id="0">
    <w:p w:rsidR="00803936" w:rsidRDefault="00803936" w:rsidP="00C80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747"/>
    <w:multiLevelType w:val="hybridMultilevel"/>
    <w:tmpl w:val="627ED528"/>
    <w:lvl w:ilvl="0" w:tplc="30024D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0D7AAD"/>
    <w:multiLevelType w:val="hybridMultilevel"/>
    <w:tmpl w:val="BA8ACEA0"/>
    <w:lvl w:ilvl="0" w:tplc="8CC006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3A6687"/>
    <w:multiLevelType w:val="hybridMultilevel"/>
    <w:tmpl w:val="ED1A8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CE56B5"/>
    <w:multiLevelType w:val="hybridMultilevel"/>
    <w:tmpl w:val="42CAB464"/>
    <w:lvl w:ilvl="0" w:tplc="CDA261DE">
      <w:start w:val="1"/>
      <w:numFmt w:val="taiwaneseCountingThousand"/>
      <w:lvlText w:val="%1、"/>
      <w:lvlJc w:val="left"/>
      <w:pPr>
        <w:ind w:left="360" w:hanging="36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127AC4"/>
    <w:multiLevelType w:val="hybridMultilevel"/>
    <w:tmpl w:val="8D6CFC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79"/>
    <w:rsid w:val="0004314D"/>
    <w:rsid w:val="00046074"/>
    <w:rsid w:val="00057AE0"/>
    <w:rsid w:val="000840C4"/>
    <w:rsid w:val="000A3BAB"/>
    <w:rsid w:val="000C4C25"/>
    <w:rsid w:val="000D5FAE"/>
    <w:rsid w:val="001023EB"/>
    <w:rsid w:val="001321AE"/>
    <w:rsid w:val="00135377"/>
    <w:rsid w:val="001676D4"/>
    <w:rsid w:val="0018505B"/>
    <w:rsid w:val="0018695E"/>
    <w:rsid w:val="00190F1B"/>
    <w:rsid w:val="001C7961"/>
    <w:rsid w:val="001F1D0A"/>
    <w:rsid w:val="00202A2D"/>
    <w:rsid w:val="00262D00"/>
    <w:rsid w:val="002D4538"/>
    <w:rsid w:val="002E56A1"/>
    <w:rsid w:val="002E695D"/>
    <w:rsid w:val="00311C03"/>
    <w:rsid w:val="00317DEC"/>
    <w:rsid w:val="00335596"/>
    <w:rsid w:val="00357408"/>
    <w:rsid w:val="00373DA3"/>
    <w:rsid w:val="00385F11"/>
    <w:rsid w:val="00395AB8"/>
    <w:rsid w:val="003A007A"/>
    <w:rsid w:val="003C1197"/>
    <w:rsid w:val="003C480D"/>
    <w:rsid w:val="003D4240"/>
    <w:rsid w:val="003E355E"/>
    <w:rsid w:val="00402156"/>
    <w:rsid w:val="00423630"/>
    <w:rsid w:val="00435480"/>
    <w:rsid w:val="0044145D"/>
    <w:rsid w:val="0044606D"/>
    <w:rsid w:val="004800D7"/>
    <w:rsid w:val="004828CB"/>
    <w:rsid w:val="004B5A84"/>
    <w:rsid w:val="004B5E12"/>
    <w:rsid w:val="004D4C28"/>
    <w:rsid w:val="00573A86"/>
    <w:rsid w:val="005869AB"/>
    <w:rsid w:val="00597A5B"/>
    <w:rsid w:val="005C67AE"/>
    <w:rsid w:val="005D1B14"/>
    <w:rsid w:val="006304D4"/>
    <w:rsid w:val="00645E2E"/>
    <w:rsid w:val="0064789A"/>
    <w:rsid w:val="006739AD"/>
    <w:rsid w:val="006977AB"/>
    <w:rsid w:val="006A7CD6"/>
    <w:rsid w:val="006B0AEB"/>
    <w:rsid w:val="006B47D5"/>
    <w:rsid w:val="006D68A7"/>
    <w:rsid w:val="006E5455"/>
    <w:rsid w:val="00793A92"/>
    <w:rsid w:val="007B4BF8"/>
    <w:rsid w:val="007B4C2F"/>
    <w:rsid w:val="007B53CF"/>
    <w:rsid w:val="007B601D"/>
    <w:rsid w:val="007C0620"/>
    <w:rsid w:val="007C3C2C"/>
    <w:rsid w:val="007C5768"/>
    <w:rsid w:val="00803936"/>
    <w:rsid w:val="00854F83"/>
    <w:rsid w:val="00861747"/>
    <w:rsid w:val="00887D65"/>
    <w:rsid w:val="00894060"/>
    <w:rsid w:val="008B4AF7"/>
    <w:rsid w:val="008C5F14"/>
    <w:rsid w:val="008E50B5"/>
    <w:rsid w:val="008F7A44"/>
    <w:rsid w:val="00913644"/>
    <w:rsid w:val="00913D76"/>
    <w:rsid w:val="0091461F"/>
    <w:rsid w:val="009520A4"/>
    <w:rsid w:val="00962190"/>
    <w:rsid w:val="00984BA6"/>
    <w:rsid w:val="00992AC6"/>
    <w:rsid w:val="009960B2"/>
    <w:rsid w:val="009B048F"/>
    <w:rsid w:val="009C41A6"/>
    <w:rsid w:val="009D4FFB"/>
    <w:rsid w:val="009E2969"/>
    <w:rsid w:val="00A138C9"/>
    <w:rsid w:val="00A24A5F"/>
    <w:rsid w:val="00A56097"/>
    <w:rsid w:val="00A6691E"/>
    <w:rsid w:val="00A84218"/>
    <w:rsid w:val="00A97999"/>
    <w:rsid w:val="00AA0070"/>
    <w:rsid w:val="00AA507A"/>
    <w:rsid w:val="00AB1271"/>
    <w:rsid w:val="00AB6255"/>
    <w:rsid w:val="00AC6E14"/>
    <w:rsid w:val="00AC7EF8"/>
    <w:rsid w:val="00B43845"/>
    <w:rsid w:val="00B438F2"/>
    <w:rsid w:val="00B7791D"/>
    <w:rsid w:val="00BB65E1"/>
    <w:rsid w:val="00BB6926"/>
    <w:rsid w:val="00BE3102"/>
    <w:rsid w:val="00BF4868"/>
    <w:rsid w:val="00C0223E"/>
    <w:rsid w:val="00C060AF"/>
    <w:rsid w:val="00C55DAF"/>
    <w:rsid w:val="00C5697D"/>
    <w:rsid w:val="00C646C5"/>
    <w:rsid w:val="00C714A9"/>
    <w:rsid w:val="00C8028C"/>
    <w:rsid w:val="00CB02DC"/>
    <w:rsid w:val="00CC4319"/>
    <w:rsid w:val="00CF5496"/>
    <w:rsid w:val="00CF76D7"/>
    <w:rsid w:val="00D1775E"/>
    <w:rsid w:val="00D227BE"/>
    <w:rsid w:val="00D43099"/>
    <w:rsid w:val="00D543B3"/>
    <w:rsid w:val="00D63C99"/>
    <w:rsid w:val="00D7786A"/>
    <w:rsid w:val="00D9439B"/>
    <w:rsid w:val="00D9472E"/>
    <w:rsid w:val="00DA075C"/>
    <w:rsid w:val="00DC7BC8"/>
    <w:rsid w:val="00DE2968"/>
    <w:rsid w:val="00DE4537"/>
    <w:rsid w:val="00E11FEE"/>
    <w:rsid w:val="00E34957"/>
    <w:rsid w:val="00E4011D"/>
    <w:rsid w:val="00E464E5"/>
    <w:rsid w:val="00E7535A"/>
    <w:rsid w:val="00E76F26"/>
    <w:rsid w:val="00E85E40"/>
    <w:rsid w:val="00EC73D2"/>
    <w:rsid w:val="00F22EE8"/>
    <w:rsid w:val="00F30CD0"/>
    <w:rsid w:val="00F368D4"/>
    <w:rsid w:val="00F57E79"/>
    <w:rsid w:val="00F66F6A"/>
    <w:rsid w:val="00F67FCA"/>
    <w:rsid w:val="00F80565"/>
    <w:rsid w:val="00F87218"/>
    <w:rsid w:val="00F91B42"/>
    <w:rsid w:val="00FF5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D4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rsid w:val="002D4538"/>
    <w:rPr>
      <w:rFonts w:ascii="細明體" w:eastAsia="細明體" w:hAnsi="細明體" w:cs="細明體"/>
      <w:color w:val="000000"/>
      <w:kern w:val="0"/>
      <w:szCs w:val="24"/>
    </w:rPr>
  </w:style>
  <w:style w:type="paragraph" w:styleId="a4">
    <w:name w:val="List Paragraph"/>
    <w:basedOn w:val="a"/>
    <w:uiPriority w:val="34"/>
    <w:qFormat/>
    <w:rsid w:val="00992AC6"/>
    <w:pPr>
      <w:ind w:leftChars="200" w:left="480"/>
    </w:pPr>
  </w:style>
  <w:style w:type="paragraph" w:styleId="a5">
    <w:name w:val="Balloon Text"/>
    <w:basedOn w:val="a"/>
    <w:link w:val="a6"/>
    <w:uiPriority w:val="99"/>
    <w:semiHidden/>
    <w:unhideWhenUsed/>
    <w:rsid w:val="0040215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02156"/>
    <w:rPr>
      <w:rFonts w:asciiTheme="majorHAnsi" w:eastAsiaTheme="majorEastAsia" w:hAnsiTheme="majorHAnsi" w:cstheme="majorBidi"/>
      <w:sz w:val="18"/>
      <w:szCs w:val="18"/>
    </w:rPr>
  </w:style>
  <w:style w:type="paragraph" w:styleId="a7">
    <w:name w:val="header"/>
    <w:basedOn w:val="a"/>
    <w:link w:val="a8"/>
    <w:uiPriority w:val="99"/>
    <w:unhideWhenUsed/>
    <w:rsid w:val="00C8028C"/>
    <w:pPr>
      <w:tabs>
        <w:tab w:val="center" w:pos="4153"/>
        <w:tab w:val="right" w:pos="8306"/>
      </w:tabs>
      <w:snapToGrid w:val="0"/>
    </w:pPr>
    <w:rPr>
      <w:sz w:val="20"/>
      <w:szCs w:val="20"/>
    </w:rPr>
  </w:style>
  <w:style w:type="character" w:customStyle="1" w:styleId="a8">
    <w:name w:val="頁首 字元"/>
    <w:basedOn w:val="a0"/>
    <w:link w:val="a7"/>
    <w:uiPriority w:val="99"/>
    <w:rsid w:val="00C8028C"/>
    <w:rPr>
      <w:sz w:val="20"/>
      <w:szCs w:val="20"/>
    </w:rPr>
  </w:style>
  <w:style w:type="paragraph" w:styleId="a9">
    <w:name w:val="footer"/>
    <w:basedOn w:val="a"/>
    <w:link w:val="aa"/>
    <w:uiPriority w:val="99"/>
    <w:unhideWhenUsed/>
    <w:rsid w:val="00C8028C"/>
    <w:pPr>
      <w:tabs>
        <w:tab w:val="center" w:pos="4153"/>
        <w:tab w:val="right" w:pos="8306"/>
      </w:tabs>
      <w:snapToGrid w:val="0"/>
    </w:pPr>
    <w:rPr>
      <w:sz w:val="20"/>
      <w:szCs w:val="20"/>
    </w:rPr>
  </w:style>
  <w:style w:type="character" w:customStyle="1" w:styleId="aa">
    <w:name w:val="頁尾 字元"/>
    <w:basedOn w:val="a0"/>
    <w:link w:val="a9"/>
    <w:uiPriority w:val="99"/>
    <w:rsid w:val="00C8028C"/>
    <w:rPr>
      <w:sz w:val="20"/>
      <w:szCs w:val="20"/>
    </w:rPr>
  </w:style>
  <w:style w:type="character" w:styleId="ab">
    <w:name w:val="annotation reference"/>
    <w:basedOn w:val="a0"/>
    <w:uiPriority w:val="99"/>
    <w:semiHidden/>
    <w:unhideWhenUsed/>
    <w:rsid w:val="0064789A"/>
    <w:rPr>
      <w:sz w:val="18"/>
      <w:szCs w:val="18"/>
    </w:rPr>
  </w:style>
  <w:style w:type="paragraph" w:styleId="ac">
    <w:name w:val="annotation text"/>
    <w:basedOn w:val="a"/>
    <w:link w:val="ad"/>
    <w:uiPriority w:val="99"/>
    <w:semiHidden/>
    <w:unhideWhenUsed/>
    <w:rsid w:val="0064789A"/>
  </w:style>
  <w:style w:type="character" w:customStyle="1" w:styleId="ad">
    <w:name w:val="註解文字 字元"/>
    <w:basedOn w:val="a0"/>
    <w:link w:val="ac"/>
    <w:uiPriority w:val="99"/>
    <w:semiHidden/>
    <w:rsid w:val="0064789A"/>
  </w:style>
  <w:style w:type="paragraph" w:styleId="ae">
    <w:name w:val="annotation subject"/>
    <w:basedOn w:val="ac"/>
    <w:next w:val="ac"/>
    <w:link w:val="af"/>
    <w:uiPriority w:val="99"/>
    <w:semiHidden/>
    <w:unhideWhenUsed/>
    <w:rsid w:val="0064789A"/>
    <w:rPr>
      <w:b/>
      <w:bCs/>
    </w:rPr>
  </w:style>
  <w:style w:type="character" w:customStyle="1" w:styleId="af">
    <w:name w:val="註解主旨 字元"/>
    <w:basedOn w:val="ad"/>
    <w:link w:val="ae"/>
    <w:uiPriority w:val="99"/>
    <w:semiHidden/>
    <w:rsid w:val="006478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D4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rsid w:val="002D4538"/>
    <w:rPr>
      <w:rFonts w:ascii="細明體" w:eastAsia="細明體" w:hAnsi="細明體" w:cs="細明體"/>
      <w:color w:val="000000"/>
      <w:kern w:val="0"/>
      <w:szCs w:val="24"/>
    </w:rPr>
  </w:style>
  <w:style w:type="paragraph" w:styleId="a4">
    <w:name w:val="List Paragraph"/>
    <w:basedOn w:val="a"/>
    <w:uiPriority w:val="34"/>
    <w:qFormat/>
    <w:rsid w:val="00992AC6"/>
    <w:pPr>
      <w:ind w:leftChars="200" w:left="480"/>
    </w:pPr>
  </w:style>
  <w:style w:type="paragraph" w:styleId="a5">
    <w:name w:val="Balloon Text"/>
    <w:basedOn w:val="a"/>
    <w:link w:val="a6"/>
    <w:uiPriority w:val="99"/>
    <w:semiHidden/>
    <w:unhideWhenUsed/>
    <w:rsid w:val="0040215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02156"/>
    <w:rPr>
      <w:rFonts w:asciiTheme="majorHAnsi" w:eastAsiaTheme="majorEastAsia" w:hAnsiTheme="majorHAnsi" w:cstheme="majorBidi"/>
      <w:sz w:val="18"/>
      <w:szCs w:val="18"/>
    </w:rPr>
  </w:style>
  <w:style w:type="paragraph" w:styleId="a7">
    <w:name w:val="header"/>
    <w:basedOn w:val="a"/>
    <w:link w:val="a8"/>
    <w:uiPriority w:val="99"/>
    <w:unhideWhenUsed/>
    <w:rsid w:val="00C8028C"/>
    <w:pPr>
      <w:tabs>
        <w:tab w:val="center" w:pos="4153"/>
        <w:tab w:val="right" w:pos="8306"/>
      </w:tabs>
      <w:snapToGrid w:val="0"/>
    </w:pPr>
    <w:rPr>
      <w:sz w:val="20"/>
      <w:szCs w:val="20"/>
    </w:rPr>
  </w:style>
  <w:style w:type="character" w:customStyle="1" w:styleId="a8">
    <w:name w:val="頁首 字元"/>
    <w:basedOn w:val="a0"/>
    <w:link w:val="a7"/>
    <w:uiPriority w:val="99"/>
    <w:rsid w:val="00C8028C"/>
    <w:rPr>
      <w:sz w:val="20"/>
      <w:szCs w:val="20"/>
    </w:rPr>
  </w:style>
  <w:style w:type="paragraph" w:styleId="a9">
    <w:name w:val="footer"/>
    <w:basedOn w:val="a"/>
    <w:link w:val="aa"/>
    <w:uiPriority w:val="99"/>
    <w:unhideWhenUsed/>
    <w:rsid w:val="00C8028C"/>
    <w:pPr>
      <w:tabs>
        <w:tab w:val="center" w:pos="4153"/>
        <w:tab w:val="right" w:pos="8306"/>
      </w:tabs>
      <w:snapToGrid w:val="0"/>
    </w:pPr>
    <w:rPr>
      <w:sz w:val="20"/>
      <w:szCs w:val="20"/>
    </w:rPr>
  </w:style>
  <w:style w:type="character" w:customStyle="1" w:styleId="aa">
    <w:name w:val="頁尾 字元"/>
    <w:basedOn w:val="a0"/>
    <w:link w:val="a9"/>
    <w:uiPriority w:val="99"/>
    <w:rsid w:val="00C8028C"/>
    <w:rPr>
      <w:sz w:val="20"/>
      <w:szCs w:val="20"/>
    </w:rPr>
  </w:style>
  <w:style w:type="character" w:styleId="ab">
    <w:name w:val="annotation reference"/>
    <w:basedOn w:val="a0"/>
    <w:uiPriority w:val="99"/>
    <w:semiHidden/>
    <w:unhideWhenUsed/>
    <w:rsid w:val="0064789A"/>
    <w:rPr>
      <w:sz w:val="18"/>
      <w:szCs w:val="18"/>
    </w:rPr>
  </w:style>
  <w:style w:type="paragraph" w:styleId="ac">
    <w:name w:val="annotation text"/>
    <w:basedOn w:val="a"/>
    <w:link w:val="ad"/>
    <w:uiPriority w:val="99"/>
    <w:semiHidden/>
    <w:unhideWhenUsed/>
    <w:rsid w:val="0064789A"/>
  </w:style>
  <w:style w:type="character" w:customStyle="1" w:styleId="ad">
    <w:name w:val="註解文字 字元"/>
    <w:basedOn w:val="a0"/>
    <w:link w:val="ac"/>
    <w:uiPriority w:val="99"/>
    <w:semiHidden/>
    <w:rsid w:val="0064789A"/>
  </w:style>
  <w:style w:type="paragraph" w:styleId="ae">
    <w:name w:val="annotation subject"/>
    <w:basedOn w:val="ac"/>
    <w:next w:val="ac"/>
    <w:link w:val="af"/>
    <w:uiPriority w:val="99"/>
    <w:semiHidden/>
    <w:unhideWhenUsed/>
    <w:rsid w:val="0064789A"/>
    <w:rPr>
      <w:b/>
      <w:bCs/>
    </w:rPr>
  </w:style>
  <w:style w:type="character" w:customStyle="1" w:styleId="af">
    <w:name w:val="註解主旨 字元"/>
    <w:basedOn w:val="ad"/>
    <w:link w:val="ae"/>
    <w:uiPriority w:val="99"/>
    <w:semiHidden/>
    <w:rsid w:val="0064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6682-4508-494D-A7BF-223C3CFC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黃鳳茹</cp:lastModifiedBy>
  <cp:revision>4</cp:revision>
  <cp:lastPrinted>2016-05-13T04:40:00Z</cp:lastPrinted>
  <dcterms:created xsi:type="dcterms:W3CDTF">2016-05-13T03:14:00Z</dcterms:created>
  <dcterms:modified xsi:type="dcterms:W3CDTF">2016-05-13T05:52:00Z</dcterms:modified>
</cp:coreProperties>
</file>